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201" w:type="dxa"/>
        <w:tblLook w:val="04A0" w:firstRow="1" w:lastRow="0" w:firstColumn="1" w:lastColumn="0" w:noHBand="0" w:noVBand="1"/>
      </w:tblPr>
      <w:tblGrid>
        <w:gridCol w:w="3397"/>
        <w:gridCol w:w="3402"/>
        <w:gridCol w:w="3402"/>
      </w:tblGrid>
      <w:tr w:rsidR="00402C1C" w:rsidRPr="00CA549C" w:rsidTr="00A50F28">
        <w:tc>
          <w:tcPr>
            <w:tcW w:w="10201" w:type="dxa"/>
            <w:gridSpan w:val="3"/>
          </w:tcPr>
          <w:p w:rsidR="00402C1C" w:rsidRPr="00080C49" w:rsidRDefault="00402C1C" w:rsidP="00402C1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認定権者</w:t>
            </w:r>
            <w:r w:rsidRPr="00080C49">
              <w:rPr>
                <w:rFonts w:asciiTheme="majorEastAsia" w:eastAsiaTheme="majorEastAsia" w:hAnsiTheme="majorEastAsia"/>
                <w:sz w:val="20"/>
                <w:szCs w:val="20"/>
              </w:rPr>
              <w:t>記載欄</w:t>
            </w:r>
          </w:p>
        </w:tc>
      </w:tr>
      <w:tr w:rsidR="00402C1C" w:rsidRPr="00CA549C" w:rsidTr="00A50F28">
        <w:trPr>
          <w:trHeight w:val="366"/>
        </w:trPr>
        <w:tc>
          <w:tcPr>
            <w:tcW w:w="3397" w:type="dxa"/>
            <w:tcBorders>
              <w:top w:val="single" w:sz="18" w:space="0" w:color="auto"/>
              <w:left w:val="single" w:sz="18" w:space="0" w:color="auto"/>
              <w:bottom w:val="single" w:sz="18" w:space="0" w:color="auto"/>
              <w:right w:val="single" w:sz="18" w:space="0" w:color="auto"/>
            </w:tcBorders>
          </w:tcPr>
          <w:p w:rsidR="00402C1C" w:rsidRPr="00CA549C" w:rsidRDefault="00402C1C">
            <w:pPr>
              <w:rPr>
                <w:rFonts w:asciiTheme="majorEastAsia" w:eastAsiaTheme="majorEastAsia" w:hAnsiTheme="majorEastAsia"/>
              </w:rPr>
            </w:pPr>
          </w:p>
        </w:tc>
        <w:tc>
          <w:tcPr>
            <w:tcW w:w="3402" w:type="dxa"/>
            <w:tcBorders>
              <w:left w:val="single" w:sz="18" w:space="0" w:color="auto"/>
            </w:tcBorders>
          </w:tcPr>
          <w:p w:rsidR="00402C1C" w:rsidRPr="00D26A35" w:rsidRDefault="00402C1C">
            <w:pPr>
              <w:rPr>
                <w:rFonts w:asciiTheme="majorEastAsia" w:eastAsiaTheme="majorEastAsia" w:hAnsiTheme="majorEastAsia"/>
              </w:rPr>
            </w:pPr>
          </w:p>
        </w:tc>
        <w:tc>
          <w:tcPr>
            <w:tcW w:w="3402" w:type="dxa"/>
          </w:tcPr>
          <w:p w:rsidR="00402C1C" w:rsidRPr="00D26A35" w:rsidRDefault="00402C1C">
            <w:pPr>
              <w:rPr>
                <w:rFonts w:asciiTheme="majorEastAsia" w:eastAsiaTheme="majorEastAsia" w:hAnsiTheme="majorEastAsia"/>
              </w:rPr>
            </w:pPr>
          </w:p>
        </w:tc>
      </w:tr>
      <w:tr w:rsidR="00402C1C" w:rsidRPr="00CA549C" w:rsidTr="00A50F28">
        <w:trPr>
          <w:trHeight w:val="369"/>
        </w:trPr>
        <w:tc>
          <w:tcPr>
            <w:tcW w:w="3397" w:type="dxa"/>
            <w:tcBorders>
              <w:top w:val="single" w:sz="18" w:space="0" w:color="auto"/>
            </w:tcBorders>
          </w:tcPr>
          <w:p w:rsidR="00402C1C" w:rsidRPr="00CA549C" w:rsidRDefault="00402C1C">
            <w:pPr>
              <w:rPr>
                <w:rFonts w:asciiTheme="majorEastAsia" w:eastAsiaTheme="majorEastAsia" w:hAnsiTheme="majorEastAsia"/>
              </w:rPr>
            </w:pPr>
          </w:p>
        </w:tc>
        <w:tc>
          <w:tcPr>
            <w:tcW w:w="3402" w:type="dxa"/>
          </w:tcPr>
          <w:p w:rsidR="00402C1C" w:rsidRPr="00CA549C" w:rsidRDefault="00402C1C">
            <w:pPr>
              <w:rPr>
                <w:rFonts w:asciiTheme="majorEastAsia" w:eastAsiaTheme="majorEastAsia" w:hAnsiTheme="majorEastAsia"/>
              </w:rPr>
            </w:pPr>
          </w:p>
        </w:tc>
        <w:tc>
          <w:tcPr>
            <w:tcW w:w="3402" w:type="dxa"/>
          </w:tcPr>
          <w:p w:rsidR="00402C1C" w:rsidRPr="00CA549C" w:rsidRDefault="00402C1C">
            <w:pPr>
              <w:rPr>
                <w:rFonts w:asciiTheme="majorEastAsia" w:eastAsiaTheme="majorEastAsia" w:hAnsiTheme="majorEastAsia"/>
              </w:rPr>
            </w:pPr>
          </w:p>
        </w:tc>
      </w:tr>
    </w:tbl>
    <w:p w:rsidR="003D6D3A" w:rsidRPr="00080C49" w:rsidRDefault="00402C1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sidR="00A018CD">
        <w:rPr>
          <w:rFonts w:asciiTheme="majorEastAsia" w:eastAsiaTheme="majorEastAsia" w:hAnsiTheme="majorEastAsia" w:hint="eastAsia"/>
          <w:sz w:val="20"/>
          <w:szCs w:val="20"/>
        </w:rPr>
        <w:t>ロ</w:t>
      </w:r>
      <w:r w:rsidRPr="00080C49">
        <w:rPr>
          <w:rFonts w:asciiTheme="majorEastAsia" w:eastAsiaTheme="majorEastAsia" w:hAnsiTheme="majorEastAsia"/>
          <w:sz w:val="20"/>
          <w:szCs w:val="20"/>
        </w:rPr>
        <w:t>)</w:t>
      </w:r>
      <w:r w:rsidR="00112969">
        <w:rPr>
          <w:rFonts w:asciiTheme="majorEastAsia" w:eastAsiaTheme="majorEastAsia" w:hAnsiTheme="majorEastAsia" w:hint="eastAsia"/>
          <w:sz w:val="20"/>
          <w:szCs w:val="20"/>
        </w:rPr>
        <w:t>－①</w:t>
      </w:r>
    </w:p>
    <w:tbl>
      <w:tblPr>
        <w:tblStyle w:val="a7"/>
        <w:tblW w:w="10201" w:type="dxa"/>
        <w:tblLook w:val="04A0" w:firstRow="1" w:lastRow="0" w:firstColumn="1" w:lastColumn="0" w:noHBand="0" w:noVBand="1"/>
      </w:tblPr>
      <w:tblGrid>
        <w:gridCol w:w="10201"/>
      </w:tblGrid>
      <w:tr w:rsidR="00402C1C" w:rsidRPr="00CA549C" w:rsidTr="00A50F28">
        <w:trPr>
          <w:trHeight w:val="8908"/>
        </w:trPr>
        <w:tc>
          <w:tcPr>
            <w:tcW w:w="10201" w:type="dxa"/>
          </w:tcPr>
          <w:p w:rsidR="00402C1C" w:rsidRPr="00080C49" w:rsidRDefault="00402C1C" w:rsidP="00FE2FE3">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中小企業</w:t>
            </w:r>
            <w:r w:rsidRPr="00080C49">
              <w:rPr>
                <w:rFonts w:asciiTheme="majorEastAsia" w:eastAsiaTheme="majorEastAsia" w:hAnsiTheme="majorEastAsia"/>
                <w:sz w:val="20"/>
                <w:szCs w:val="20"/>
              </w:rPr>
              <w:t>信用保険法第２条第５</w:t>
            </w:r>
            <w:r w:rsidRPr="00080C49">
              <w:rPr>
                <w:rFonts w:asciiTheme="majorEastAsia" w:eastAsiaTheme="majorEastAsia" w:hAnsiTheme="majorEastAsia" w:hint="eastAsia"/>
                <w:sz w:val="20"/>
                <w:szCs w:val="20"/>
              </w:rPr>
              <w:t>項</w:t>
            </w:r>
            <w:r w:rsidRPr="00080C49">
              <w:rPr>
                <w:rFonts w:asciiTheme="majorEastAsia" w:eastAsiaTheme="majorEastAsia" w:hAnsiTheme="majorEastAsia"/>
                <w:sz w:val="20"/>
                <w:szCs w:val="20"/>
              </w:rPr>
              <w:t>第</w:t>
            </w:r>
            <w:r w:rsidRPr="00080C49">
              <w:rPr>
                <w:rFonts w:asciiTheme="majorEastAsia" w:eastAsiaTheme="majorEastAsia" w:hAnsiTheme="majorEastAsia" w:hint="eastAsia"/>
                <w:sz w:val="20"/>
                <w:szCs w:val="20"/>
              </w:rPr>
              <w:t>５</w:t>
            </w:r>
            <w:r w:rsidRPr="00080C49">
              <w:rPr>
                <w:rFonts w:asciiTheme="majorEastAsia" w:eastAsiaTheme="majorEastAsia" w:hAnsiTheme="majorEastAsia"/>
                <w:sz w:val="20"/>
                <w:szCs w:val="20"/>
              </w:rPr>
              <w:t>号の規定による認定申請</w:t>
            </w:r>
            <w:r w:rsidRPr="00080C49">
              <w:rPr>
                <w:rFonts w:asciiTheme="majorEastAsia" w:eastAsiaTheme="majorEastAsia" w:hAnsiTheme="majorEastAsia" w:hint="eastAsia"/>
                <w:sz w:val="20"/>
                <w:szCs w:val="20"/>
              </w:rPr>
              <w:t>書</w:t>
            </w:r>
            <w:r w:rsidRPr="00080C49">
              <w:rPr>
                <w:rFonts w:asciiTheme="majorEastAsia" w:eastAsiaTheme="majorEastAsia" w:hAnsiTheme="majorEastAsia"/>
                <w:sz w:val="20"/>
                <w:szCs w:val="20"/>
              </w:rPr>
              <w:t>(</w:t>
            </w:r>
            <w:r w:rsidR="00A018CD">
              <w:rPr>
                <w:rFonts w:asciiTheme="majorEastAsia" w:eastAsiaTheme="majorEastAsia" w:hAnsiTheme="majorEastAsia" w:hint="eastAsia"/>
                <w:sz w:val="20"/>
                <w:szCs w:val="20"/>
              </w:rPr>
              <w:t>ロ</w:t>
            </w:r>
            <w:r w:rsidRPr="00080C49">
              <w:rPr>
                <w:rFonts w:asciiTheme="majorEastAsia" w:eastAsiaTheme="majorEastAsia" w:hAnsiTheme="majorEastAsia"/>
                <w:sz w:val="20"/>
                <w:szCs w:val="20"/>
              </w:rPr>
              <w:t>－</w:t>
            </w:r>
            <w:r w:rsidR="00112969">
              <w:rPr>
                <w:rFonts w:asciiTheme="majorEastAsia" w:eastAsiaTheme="majorEastAsia" w:hAnsiTheme="majorEastAsia" w:hint="eastAsia"/>
                <w:sz w:val="20"/>
                <w:szCs w:val="20"/>
              </w:rPr>
              <w:t>①</w:t>
            </w:r>
            <w:r w:rsidRPr="00080C49">
              <w:rPr>
                <w:rFonts w:asciiTheme="majorEastAsia" w:eastAsiaTheme="majorEastAsia" w:hAnsiTheme="majorEastAsia"/>
                <w:sz w:val="20"/>
                <w:szCs w:val="20"/>
              </w:rPr>
              <w:t>)</w:t>
            </w:r>
          </w:p>
          <w:p w:rsidR="00402C1C" w:rsidRPr="00080C49" w:rsidRDefault="00A018CD" w:rsidP="00A018C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695E6C">
              <w:rPr>
                <w:rFonts w:asciiTheme="majorEastAsia" w:eastAsiaTheme="majorEastAsia" w:hAnsiTheme="majorEastAsia"/>
                <w:sz w:val="20"/>
                <w:szCs w:val="20"/>
              </w:rPr>
              <w:t xml:space="preserve">　　　</w:t>
            </w:r>
            <w:r w:rsidR="00695E6C" w:rsidRPr="00080C49">
              <w:rPr>
                <w:rFonts w:asciiTheme="majorEastAsia" w:eastAsiaTheme="majorEastAsia" w:hAnsiTheme="majorEastAsia" w:hint="eastAsia"/>
                <w:sz w:val="20"/>
                <w:szCs w:val="20"/>
              </w:rPr>
              <w:t>令</w:t>
            </w:r>
            <w:r w:rsidR="00695E6C" w:rsidRPr="00080C49">
              <w:rPr>
                <w:rFonts w:asciiTheme="majorEastAsia" w:eastAsiaTheme="majorEastAsia" w:hAnsiTheme="majorEastAsia"/>
                <w:sz w:val="20"/>
                <w:szCs w:val="20"/>
              </w:rPr>
              <w:t xml:space="preserve">和　　年　　</w:t>
            </w:r>
            <w:r w:rsidR="00695E6C" w:rsidRPr="00080C49">
              <w:rPr>
                <w:rFonts w:asciiTheme="majorEastAsia" w:eastAsiaTheme="majorEastAsia" w:hAnsiTheme="majorEastAsia" w:hint="eastAsia"/>
                <w:sz w:val="20"/>
                <w:szCs w:val="20"/>
              </w:rPr>
              <w:t>月</w:t>
            </w:r>
            <w:r w:rsidR="00695E6C" w:rsidRPr="00080C49">
              <w:rPr>
                <w:rFonts w:asciiTheme="majorEastAsia" w:eastAsiaTheme="majorEastAsia" w:hAnsiTheme="majorEastAsia"/>
                <w:sz w:val="20"/>
                <w:szCs w:val="20"/>
              </w:rPr>
              <w:t xml:space="preserve">　　日</w:t>
            </w:r>
          </w:p>
          <w:p w:rsidR="00402C1C" w:rsidRPr="00080C49" w:rsidRDefault="00402C1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 xml:space="preserve">　</w:t>
            </w:r>
            <w:r w:rsidR="00FE2FE3" w:rsidRPr="00080C49">
              <w:rPr>
                <w:rFonts w:asciiTheme="majorEastAsia" w:eastAsiaTheme="majorEastAsia" w:hAnsiTheme="majorEastAsia" w:hint="eastAsia"/>
                <w:sz w:val="20"/>
                <w:szCs w:val="20"/>
              </w:rPr>
              <w:t xml:space="preserve">　</w:t>
            </w:r>
            <w:r w:rsidR="006640B7">
              <w:rPr>
                <w:rFonts w:asciiTheme="majorEastAsia" w:eastAsiaTheme="majorEastAsia" w:hAnsiTheme="majorEastAsia" w:hint="eastAsia"/>
                <w:sz w:val="20"/>
                <w:szCs w:val="20"/>
              </w:rPr>
              <w:t xml:space="preserve">牟 岐 </w:t>
            </w:r>
            <w:r w:rsidRPr="00080C49">
              <w:rPr>
                <w:rFonts w:asciiTheme="majorEastAsia" w:eastAsiaTheme="majorEastAsia" w:hAnsiTheme="majorEastAsia"/>
                <w:sz w:val="20"/>
                <w:szCs w:val="20"/>
              </w:rPr>
              <w:t>町</w:t>
            </w:r>
            <w:r w:rsidR="006640B7">
              <w:rPr>
                <w:rFonts w:asciiTheme="majorEastAsia" w:eastAsiaTheme="majorEastAsia" w:hAnsiTheme="majorEastAsia" w:hint="eastAsia"/>
                <w:sz w:val="20"/>
                <w:szCs w:val="20"/>
              </w:rPr>
              <w:t xml:space="preserve"> </w:t>
            </w:r>
            <w:r w:rsidRPr="00080C49">
              <w:rPr>
                <w:rFonts w:asciiTheme="majorEastAsia" w:eastAsiaTheme="majorEastAsia" w:hAnsiTheme="majorEastAsia" w:hint="eastAsia"/>
                <w:sz w:val="20"/>
                <w:szCs w:val="20"/>
              </w:rPr>
              <w:t xml:space="preserve">長 </w:t>
            </w:r>
            <w:r w:rsidR="0043516A">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rPr>
              <w:t>殿</w:t>
            </w:r>
          </w:p>
          <w:p w:rsidR="00402C1C" w:rsidRPr="00080C49" w:rsidRDefault="00695E6C" w:rsidP="007F195C">
            <w:pPr>
              <w:ind w:firstLineChars="2200" w:firstLine="4400"/>
              <w:rPr>
                <w:rFonts w:asciiTheme="majorEastAsia" w:eastAsiaTheme="majorEastAsia" w:hAnsiTheme="majorEastAsia"/>
                <w:sz w:val="20"/>
                <w:szCs w:val="20"/>
                <w:u w:val="single"/>
              </w:rPr>
            </w:pPr>
            <w:r w:rsidRPr="00695E6C">
              <w:rPr>
                <w:rFonts w:asciiTheme="majorEastAsia" w:eastAsiaTheme="majorEastAsia" w:hAnsiTheme="majorEastAsia"/>
                <w:sz w:val="20"/>
                <w:szCs w:val="20"/>
              </w:rPr>
              <w:t xml:space="preserve">　　　</w:t>
            </w: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080C49">
              <w:rPr>
                <w:rFonts w:asciiTheme="majorEastAsia" w:eastAsiaTheme="majorEastAsia" w:hAnsiTheme="majorEastAsia"/>
                <w:sz w:val="20"/>
                <w:szCs w:val="20"/>
                <w:u w:val="single"/>
              </w:rPr>
              <w:t xml:space="preserve">　　　　　　　　　　　　</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080C49" w:rsidRDefault="00080C49" w:rsidP="00080C49">
            <w:pPr>
              <w:rPr>
                <w:rFonts w:asciiTheme="majorEastAsia" w:eastAsiaTheme="majorEastAsia" w:hAnsiTheme="majorEastAsia"/>
                <w:sz w:val="20"/>
                <w:szCs w:val="20"/>
              </w:rPr>
            </w:pPr>
          </w:p>
          <w:p w:rsidR="00A018CD" w:rsidRPr="00695E6C" w:rsidRDefault="00695E6C" w:rsidP="00A018CD">
            <w:pPr>
              <w:ind w:firstLineChars="2600" w:firstLine="5200"/>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印</w:t>
            </w:r>
          </w:p>
          <w:p w:rsidR="009D5817" w:rsidRPr="009D5817" w:rsidRDefault="00A018CD" w:rsidP="004A08A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4A08A3">
              <w:rPr>
                <w:rFonts w:asciiTheme="majorEastAsia" w:eastAsiaTheme="majorEastAsia" w:hAnsiTheme="majorEastAsia"/>
                <w:sz w:val="20"/>
                <w:szCs w:val="20"/>
              </w:rPr>
              <w:t xml:space="preserve">　　　　　　　　　　　　　　　　　　　　　　</w:t>
            </w:r>
            <w:r w:rsidR="004A08A3">
              <w:rPr>
                <w:rFonts w:asciiTheme="majorEastAsia" w:eastAsiaTheme="majorEastAsia" w:hAnsiTheme="majorEastAsia" w:hint="eastAsia"/>
                <w:sz w:val="20"/>
                <w:szCs w:val="20"/>
              </w:rPr>
              <w:t xml:space="preserve">　　　　　 </w:t>
            </w:r>
            <w:r w:rsidR="00695E6C" w:rsidRPr="004A08A3">
              <w:rPr>
                <w:rFonts w:asciiTheme="majorEastAsia" w:eastAsiaTheme="majorEastAsia" w:hAnsiTheme="majorEastAsia"/>
                <w:sz w:val="16"/>
                <w:szCs w:val="20"/>
              </w:rPr>
              <w:t>（</w:t>
            </w:r>
            <w:r w:rsidR="00695E6C" w:rsidRPr="004A08A3">
              <w:rPr>
                <w:rFonts w:asciiTheme="majorEastAsia" w:eastAsiaTheme="majorEastAsia" w:hAnsiTheme="majorEastAsia" w:hint="eastAsia"/>
                <w:sz w:val="16"/>
                <w:szCs w:val="20"/>
              </w:rPr>
              <w:t>名称</w:t>
            </w:r>
            <w:r w:rsidR="00695E6C" w:rsidRPr="004A08A3">
              <w:rPr>
                <w:rFonts w:asciiTheme="majorEastAsia" w:eastAsiaTheme="majorEastAsia" w:hAnsiTheme="majorEastAsia"/>
                <w:sz w:val="16"/>
                <w:szCs w:val="20"/>
              </w:rPr>
              <w:t>及び代表者の氏名）</w:t>
            </w:r>
          </w:p>
          <w:p w:rsidR="009D5817" w:rsidRDefault="009D5817" w:rsidP="009D5817">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p>
          <w:p w:rsidR="005A194A" w:rsidRPr="009D5817" w:rsidRDefault="005A194A" w:rsidP="009D5817">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私は、表に記載する業を営んでいるが、下記のとおり、主要原材料である原油及び石油製品（以下「原油等」という。）の</w:t>
            </w:r>
            <w:r w:rsidR="00EC59EE">
              <w:rPr>
                <w:rFonts w:asciiTheme="majorEastAsia" w:eastAsiaTheme="majorEastAsia" w:hAnsiTheme="majorEastAsia" w:cs="ＭＳ ゴシック"/>
                <w:color w:val="000000"/>
                <w:kern w:val="0"/>
                <w:sz w:val="20"/>
                <w:szCs w:val="21"/>
              </w:rPr>
              <w:t>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A018CD" w:rsidRPr="00080C49" w:rsidRDefault="00A018CD" w:rsidP="00A018CD">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408"/>
              <w:gridCol w:w="3260"/>
              <w:gridCol w:w="3261"/>
            </w:tblGrid>
            <w:tr w:rsidR="00A018CD" w:rsidRPr="00CA549C" w:rsidTr="00D26A35">
              <w:trPr>
                <w:trHeight w:val="397"/>
              </w:trPr>
              <w:tc>
                <w:tcPr>
                  <w:tcW w:w="3408" w:type="dxa"/>
                  <w:tcBorders>
                    <w:top w:val="single" w:sz="18" w:space="0" w:color="auto"/>
                    <w:left w:val="single" w:sz="18" w:space="0" w:color="auto"/>
                    <w:bottom w:val="single" w:sz="18" w:space="0" w:color="auto"/>
                    <w:right w:val="single" w:sz="18" w:space="0" w:color="auto"/>
                  </w:tcBorders>
                </w:tcPr>
                <w:p w:rsidR="00A018CD" w:rsidRPr="00CA549C" w:rsidRDefault="00A018CD" w:rsidP="00A018CD">
                  <w:pPr>
                    <w:rPr>
                      <w:rFonts w:asciiTheme="majorEastAsia" w:eastAsiaTheme="majorEastAsia" w:hAnsiTheme="majorEastAsia"/>
                    </w:rPr>
                  </w:pPr>
                </w:p>
              </w:tc>
              <w:tc>
                <w:tcPr>
                  <w:tcW w:w="3260" w:type="dxa"/>
                  <w:tcBorders>
                    <w:left w:val="single" w:sz="18" w:space="0" w:color="auto"/>
                  </w:tcBorders>
                </w:tcPr>
                <w:p w:rsidR="00A018CD" w:rsidRPr="00CA549C" w:rsidRDefault="00A018CD" w:rsidP="00A018CD">
                  <w:pPr>
                    <w:rPr>
                      <w:rFonts w:asciiTheme="majorEastAsia" w:eastAsiaTheme="majorEastAsia" w:hAnsiTheme="majorEastAsia"/>
                    </w:rPr>
                  </w:pPr>
                </w:p>
              </w:tc>
              <w:tc>
                <w:tcPr>
                  <w:tcW w:w="3261" w:type="dxa"/>
                </w:tcPr>
                <w:p w:rsidR="00A018CD" w:rsidRPr="00D26A35" w:rsidRDefault="00A018CD" w:rsidP="00A018CD">
                  <w:pPr>
                    <w:rPr>
                      <w:rFonts w:asciiTheme="majorEastAsia" w:eastAsiaTheme="majorEastAsia" w:hAnsiTheme="majorEastAsia"/>
                    </w:rPr>
                  </w:pPr>
                </w:p>
              </w:tc>
            </w:tr>
            <w:tr w:rsidR="00A018CD" w:rsidRPr="00CA549C" w:rsidTr="00D26A35">
              <w:trPr>
                <w:trHeight w:val="397"/>
              </w:trPr>
              <w:tc>
                <w:tcPr>
                  <w:tcW w:w="3408" w:type="dxa"/>
                  <w:tcBorders>
                    <w:top w:val="single" w:sz="18" w:space="0" w:color="auto"/>
                  </w:tcBorders>
                </w:tcPr>
                <w:p w:rsidR="00A018CD" w:rsidRPr="00CA549C" w:rsidRDefault="00A018CD" w:rsidP="00A018CD">
                  <w:pPr>
                    <w:rPr>
                      <w:rFonts w:asciiTheme="majorEastAsia" w:eastAsiaTheme="majorEastAsia" w:hAnsiTheme="majorEastAsia"/>
                    </w:rPr>
                  </w:pPr>
                </w:p>
              </w:tc>
              <w:tc>
                <w:tcPr>
                  <w:tcW w:w="3260" w:type="dxa"/>
                </w:tcPr>
                <w:p w:rsidR="00A018CD" w:rsidRPr="00CA549C" w:rsidRDefault="00A018CD" w:rsidP="00A018CD">
                  <w:pPr>
                    <w:rPr>
                      <w:rFonts w:asciiTheme="majorEastAsia" w:eastAsiaTheme="majorEastAsia" w:hAnsiTheme="majorEastAsia"/>
                    </w:rPr>
                  </w:pPr>
                </w:p>
              </w:tc>
              <w:tc>
                <w:tcPr>
                  <w:tcW w:w="3261" w:type="dxa"/>
                </w:tcPr>
                <w:p w:rsidR="00A018CD" w:rsidRPr="00CA549C" w:rsidRDefault="00A018CD" w:rsidP="00A018CD">
                  <w:pPr>
                    <w:rPr>
                      <w:rFonts w:asciiTheme="majorEastAsia" w:eastAsiaTheme="majorEastAsia" w:hAnsiTheme="majorEastAsia"/>
                    </w:rPr>
                  </w:pPr>
                </w:p>
              </w:tc>
            </w:tr>
          </w:tbl>
          <w:p w:rsidR="003D673B" w:rsidRDefault="00A018CD" w:rsidP="00A018CD">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3D673B">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※表には営んでいる事業が属する業種（日本標準産業分類の細分類番号と細分類業種名）を全て記載（当</w:t>
            </w:r>
          </w:p>
          <w:p w:rsidR="00A018CD" w:rsidRPr="003D673B" w:rsidRDefault="00A018CD" w:rsidP="003D673B">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3D673B">
              <w:rPr>
                <w:rFonts w:asciiTheme="majorEastAsia" w:eastAsiaTheme="majorEastAsia" w:hAnsiTheme="majorEastAsia" w:hint="eastAsia"/>
                <w:color w:val="000000"/>
                <w:spacing w:val="16"/>
                <w:kern w:val="0"/>
                <w:sz w:val="18"/>
                <w:szCs w:val="20"/>
              </w:rPr>
              <w:t>該業種は全て指定業種であることが必要）。当該業種が複数ある場合には、その中で、最近１年間で最も売上高等が大きい事業が属する業種を左上の太枠に記載。</w:t>
            </w:r>
          </w:p>
          <w:p w:rsidR="00A018CD" w:rsidRPr="00A018CD" w:rsidRDefault="00A018CD" w:rsidP="00080C49">
            <w:pPr>
              <w:rPr>
                <w:rFonts w:asciiTheme="majorEastAsia" w:eastAsiaTheme="majorEastAsia" w:hAnsiTheme="majorEastAsia"/>
                <w:sz w:val="20"/>
                <w:szCs w:val="20"/>
              </w:rPr>
            </w:pPr>
          </w:p>
          <w:p w:rsidR="004B59C6" w:rsidRPr="005A194A" w:rsidRDefault="00A018CD" w:rsidP="005A194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1"/>
              </w:rPr>
            </w:pPr>
            <w:r w:rsidRPr="00A018CD">
              <w:rPr>
                <w:rFonts w:ascii="ＭＳ ゴシック" w:eastAsia="ＭＳ ゴシック" w:hAnsi="ＭＳ ゴシック" w:cs="ＭＳ ゴシック" w:hint="eastAsia"/>
                <w:color w:val="000000"/>
                <w:kern w:val="0"/>
                <w:sz w:val="20"/>
                <w:szCs w:val="21"/>
              </w:rPr>
              <w:t>記</w:t>
            </w:r>
          </w:p>
          <w:p w:rsidR="004B59C6" w:rsidRDefault="004A08A3"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①原油等の仕入単価の上昇</w:t>
            </w:r>
          </w:p>
          <w:p w:rsidR="004B59C6" w:rsidRPr="004B59C6" w:rsidRDefault="004B59C6"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4B59C6">
              <w:rPr>
                <w:rFonts w:asciiTheme="majorEastAsia" w:eastAsiaTheme="majorEastAsia" w:hAnsiTheme="majorEastAsia" w:cs="ＭＳ ゴシック"/>
                <w:color w:val="000000"/>
                <w:kern w:val="0"/>
                <w:sz w:val="20"/>
                <w:szCs w:val="21"/>
                <w:u w:val="single"/>
              </w:rPr>
              <w:t xml:space="preserve">　Ｅ　</w:t>
            </w:r>
          </w:p>
          <w:p w:rsidR="004B59C6" w:rsidRDefault="004B59C6"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　</w:t>
            </w:r>
            <w:r w:rsidR="003D673B">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×１００－１００　　　　　　　　　　　　　　　　　</w:t>
            </w:r>
            <w:r w:rsidR="003D673B">
              <w:rPr>
                <w:rFonts w:asciiTheme="majorEastAsia" w:eastAsiaTheme="majorEastAsia" w:hAnsiTheme="majorEastAsia" w:cs="ＭＳ ゴシック" w:hint="eastAsia"/>
                <w:color w:val="000000"/>
                <w:kern w:val="0"/>
                <w:sz w:val="20"/>
                <w:szCs w:val="21"/>
              </w:rPr>
              <w:t xml:space="preserve"> </w:t>
            </w:r>
            <w:r w:rsidRPr="004B59C6">
              <w:rPr>
                <w:rFonts w:asciiTheme="majorEastAsia" w:eastAsiaTheme="majorEastAsia" w:hAnsiTheme="majorEastAsia" w:cs="ＭＳ ゴシック"/>
                <w:color w:val="000000"/>
                <w:kern w:val="0"/>
                <w:sz w:val="20"/>
                <w:szCs w:val="21"/>
                <w:u w:val="single"/>
              </w:rPr>
              <w:t>上昇率　　　　　　　　％</w:t>
            </w:r>
          </w:p>
          <w:p w:rsidR="004B59C6" w:rsidRDefault="004B59C6"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Ｅ：原油等の最近１か月間</w:t>
            </w:r>
            <w:r w:rsidR="00974CBD">
              <w:rPr>
                <w:rFonts w:asciiTheme="majorEastAsia" w:eastAsiaTheme="majorEastAsia" w:hAnsiTheme="majorEastAsia" w:cs="ＭＳ ゴシック"/>
                <w:color w:val="000000"/>
                <w:kern w:val="0"/>
                <w:sz w:val="20"/>
                <w:szCs w:val="21"/>
              </w:rPr>
              <w:t>における平均仕入単価</w:t>
            </w:r>
            <w:r>
              <w:rPr>
                <w:rFonts w:asciiTheme="majorEastAsia" w:eastAsiaTheme="majorEastAsia" w:hAnsiTheme="majorEastAsia" w:cs="ＭＳ ゴシック"/>
                <w:color w:val="000000"/>
                <w:kern w:val="0"/>
                <w:sz w:val="20"/>
                <w:szCs w:val="21"/>
              </w:rPr>
              <w:t xml:space="preserve">　　　　　　</w:t>
            </w:r>
            <w:r w:rsidR="00974CBD">
              <w:rPr>
                <w:rFonts w:asciiTheme="majorEastAsia" w:eastAsiaTheme="majorEastAsia" w:hAnsiTheme="majorEastAsia" w:cs="ＭＳ ゴシック"/>
                <w:color w:val="000000"/>
                <w:kern w:val="0"/>
                <w:sz w:val="20"/>
                <w:szCs w:val="21"/>
              </w:rPr>
              <w:t xml:space="preserve">　　　　</w:t>
            </w:r>
            <w:r w:rsidR="004A08A3">
              <w:rPr>
                <w:rFonts w:asciiTheme="majorEastAsia" w:eastAsiaTheme="majorEastAsia" w:hAnsiTheme="majorEastAsia" w:cs="ＭＳ ゴシック"/>
                <w:color w:val="000000"/>
                <w:kern w:val="0"/>
                <w:sz w:val="20"/>
                <w:szCs w:val="21"/>
                <w:u w:val="single"/>
              </w:rPr>
              <w:t xml:space="preserve">　　　　　　　　　　　円</w:t>
            </w:r>
          </w:p>
          <w:p w:rsidR="004B59C6" w:rsidRDefault="00024F4A"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ｅ：Ｅの期間に対応する前年１か月間の</w:t>
            </w:r>
            <w:r>
              <w:rPr>
                <w:rFonts w:asciiTheme="majorEastAsia" w:eastAsiaTheme="majorEastAsia" w:hAnsiTheme="majorEastAsia" w:cs="ＭＳ ゴシック" w:hint="eastAsia"/>
                <w:color w:val="000000"/>
                <w:kern w:val="0"/>
                <w:sz w:val="20"/>
                <w:szCs w:val="21"/>
              </w:rPr>
              <w:t>平均</w:t>
            </w:r>
            <w:r w:rsidR="004B59C6">
              <w:rPr>
                <w:rFonts w:asciiTheme="majorEastAsia" w:eastAsiaTheme="majorEastAsia" w:hAnsiTheme="majorEastAsia" w:cs="ＭＳ ゴシック"/>
                <w:color w:val="000000"/>
                <w:kern w:val="0"/>
                <w:sz w:val="20"/>
                <w:szCs w:val="21"/>
              </w:rPr>
              <w:t xml:space="preserve">仕入単価　　　　　　　　</w:t>
            </w:r>
            <w:r w:rsidR="004B59C6" w:rsidRPr="004B59C6">
              <w:rPr>
                <w:rFonts w:asciiTheme="majorEastAsia" w:eastAsiaTheme="majorEastAsia" w:hAnsiTheme="majorEastAsia" w:cs="ＭＳ ゴシック"/>
                <w:color w:val="000000"/>
                <w:kern w:val="0"/>
                <w:sz w:val="20"/>
                <w:szCs w:val="21"/>
                <w:u w:val="single"/>
              </w:rPr>
              <w:t xml:space="preserve">　　　　　　　　　　　円</w:t>
            </w:r>
          </w:p>
          <w:p w:rsidR="004B59C6" w:rsidRDefault="004B59C6"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②原油等が売上原価に占める割合</w:t>
            </w:r>
          </w:p>
          <w:p w:rsidR="004B59C6" w:rsidRPr="0064190C" w:rsidRDefault="004B59C6"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64190C">
              <w:rPr>
                <w:rFonts w:asciiTheme="majorEastAsia" w:eastAsiaTheme="majorEastAsia" w:hAnsiTheme="majorEastAsia" w:cs="ＭＳ ゴシック"/>
                <w:color w:val="000000"/>
                <w:kern w:val="0"/>
                <w:sz w:val="20"/>
                <w:szCs w:val="21"/>
                <w:u w:val="single"/>
              </w:rPr>
              <w:t xml:space="preserve">　Ｓ</w:t>
            </w:r>
            <w:r w:rsidR="0064190C" w:rsidRPr="0064190C">
              <w:rPr>
                <w:rFonts w:asciiTheme="majorEastAsia" w:eastAsiaTheme="majorEastAsia" w:hAnsiTheme="majorEastAsia" w:cs="ＭＳ ゴシック"/>
                <w:color w:val="000000"/>
                <w:kern w:val="0"/>
                <w:sz w:val="20"/>
                <w:szCs w:val="21"/>
                <w:u w:val="single"/>
              </w:rPr>
              <w:t xml:space="preserve">　</w:t>
            </w:r>
          </w:p>
          <w:p w:rsidR="004B59C6" w:rsidRDefault="004B59C6"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Ｃ　</w:t>
            </w:r>
            <w:r w:rsidR="003D673B">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w:t>
            </w:r>
            <w:r w:rsidR="003D673B">
              <w:rPr>
                <w:rFonts w:asciiTheme="majorEastAsia" w:eastAsiaTheme="majorEastAsia" w:hAnsiTheme="majorEastAsia" w:cs="ＭＳ ゴシック"/>
                <w:color w:val="000000"/>
                <w:kern w:val="0"/>
                <w:sz w:val="20"/>
                <w:szCs w:val="21"/>
              </w:rPr>
              <w:t xml:space="preserve">１００　　　　　　　　　　　　　　　　　　　　　 </w:t>
            </w:r>
            <w:r w:rsidRPr="00974CBD">
              <w:rPr>
                <w:rFonts w:asciiTheme="majorEastAsia" w:eastAsiaTheme="majorEastAsia" w:hAnsiTheme="majorEastAsia" w:cs="ＭＳ ゴシック"/>
                <w:color w:val="000000"/>
                <w:kern w:val="0"/>
                <w:sz w:val="20"/>
                <w:szCs w:val="21"/>
                <w:u w:val="single"/>
              </w:rPr>
              <w:t>依存率　　　　　　　　％</w:t>
            </w:r>
          </w:p>
          <w:p w:rsidR="004B59C6" w:rsidRDefault="004B59C6"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Ｃ：申込時点における最新の売上原価　　　　　</w:t>
            </w:r>
            <w:r w:rsidR="00974CBD">
              <w:rPr>
                <w:rFonts w:asciiTheme="majorEastAsia" w:eastAsiaTheme="majorEastAsia" w:hAnsiTheme="majorEastAsia" w:cs="ＭＳ ゴシック"/>
                <w:color w:val="000000"/>
                <w:kern w:val="0"/>
                <w:sz w:val="20"/>
                <w:szCs w:val="21"/>
              </w:rPr>
              <w:t xml:space="preserve">　　　　　　　　　　</w:t>
            </w:r>
            <w:r w:rsidR="00974CBD" w:rsidRPr="00974CBD">
              <w:rPr>
                <w:rFonts w:asciiTheme="majorEastAsia" w:eastAsiaTheme="majorEastAsia" w:hAnsiTheme="majorEastAsia" w:cs="ＭＳ ゴシック"/>
                <w:color w:val="000000"/>
                <w:kern w:val="0"/>
                <w:sz w:val="20"/>
                <w:szCs w:val="21"/>
                <w:u w:val="single"/>
              </w:rPr>
              <w:t xml:space="preserve">　　　　　　　　　　　円</w:t>
            </w:r>
          </w:p>
          <w:p w:rsidR="00974CBD" w:rsidRDefault="00974CBD"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sidRPr="00974CBD">
              <w:rPr>
                <w:rFonts w:asciiTheme="majorEastAsia" w:eastAsiaTheme="majorEastAsia" w:hAnsiTheme="majorEastAsia" w:cs="ＭＳ ゴシック"/>
                <w:color w:val="000000"/>
                <w:kern w:val="0"/>
                <w:sz w:val="20"/>
                <w:szCs w:val="21"/>
              </w:rPr>
              <w:t xml:space="preserve">　</w:t>
            </w:r>
            <w:r w:rsidR="0064190C">
              <w:rPr>
                <w:rFonts w:asciiTheme="majorEastAsia" w:eastAsiaTheme="majorEastAsia" w:hAnsiTheme="majorEastAsia" w:cs="ＭＳ ゴシック"/>
                <w:color w:val="000000"/>
                <w:kern w:val="0"/>
                <w:sz w:val="20"/>
                <w:szCs w:val="21"/>
              </w:rPr>
              <w:t>Ｓ</w:t>
            </w:r>
            <w:r>
              <w:rPr>
                <w:rFonts w:asciiTheme="majorEastAsia" w:eastAsiaTheme="majorEastAsia" w:hAnsiTheme="majorEastAsia" w:cs="ＭＳ ゴシック"/>
                <w:color w:val="000000"/>
                <w:kern w:val="0"/>
                <w:sz w:val="20"/>
                <w:szCs w:val="21"/>
              </w:rPr>
              <w:t>：</w:t>
            </w:r>
            <w:r w:rsidR="0064190C">
              <w:rPr>
                <w:rFonts w:asciiTheme="majorEastAsia" w:eastAsiaTheme="majorEastAsia" w:hAnsiTheme="majorEastAsia" w:cs="ＭＳ ゴシック"/>
                <w:color w:val="000000"/>
                <w:kern w:val="0"/>
                <w:sz w:val="20"/>
                <w:szCs w:val="21"/>
              </w:rPr>
              <w:t>Ｃ</w:t>
            </w:r>
            <w:r>
              <w:rPr>
                <w:rFonts w:asciiTheme="majorEastAsia" w:eastAsiaTheme="majorEastAsia" w:hAnsiTheme="majorEastAsia" w:cs="ＭＳ ゴシック"/>
                <w:color w:val="000000"/>
                <w:kern w:val="0"/>
                <w:sz w:val="20"/>
                <w:szCs w:val="21"/>
              </w:rPr>
              <w:t>の</w:t>
            </w:r>
            <w:r w:rsidR="0064190C">
              <w:rPr>
                <w:rFonts w:asciiTheme="majorEastAsia" w:eastAsiaTheme="majorEastAsia" w:hAnsiTheme="majorEastAsia" w:cs="ＭＳ ゴシック"/>
                <w:color w:val="000000"/>
                <w:kern w:val="0"/>
                <w:sz w:val="20"/>
                <w:szCs w:val="21"/>
              </w:rPr>
              <w:t xml:space="preserve">売上原価に対応する原油等の仕入価格　　　</w:t>
            </w:r>
            <w:r>
              <w:rPr>
                <w:rFonts w:asciiTheme="majorEastAsia" w:eastAsiaTheme="majorEastAsia" w:hAnsiTheme="majorEastAsia" w:cs="ＭＳ ゴシック"/>
                <w:color w:val="000000"/>
                <w:kern w:val="0"/>
                <w:sz w:val="20"/>
                <w:szCs w:val="21"/>
              </w:rPr>
              <w:t xml:space="preserve">　　　　　　　　</w:t>
            </w:r>
            <w:r w:rsidRPr="00974CBD">
              <w:rPr>
                <w:rFonts w:asciiTheme="majorEastAsia" w:eastAsiaTheme="majorEastAsia" w:hAnsiTheme="majorEastAsia" w:cs="ＭＳ ゴシック"/>
                <w:color w:val="000000"/>
                <w:kern w:val="0"/>
                <w:sz w:val="20"/>
                <w:szCs w:val="21"/>
                <w:u w:val="single"/>
              </w:rPr>
              <w:t xml:space="preserve">　　　　　　　　　　　円</w:t>
            </w:r>
          </w:p>
          <w:p w:rsidR="00974CBD" w:rsidRPr="00974CBD" w:rsidRDefault="00974CBD"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③製品等価格への転嫁の状況</w:t>
            </w:r>
          </w:p>
          <w:p w:rsidR="004B59C6" w:rsidRDefault="007377FA"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Pr="007377FA">
              <w:rPr>
                <w:rFonts w:asciiTheme="majorEastAsia" w:eastAsiaTheme="majorEastAsia" w:hAnsiTheme="majorEastAsia" w:cs="ＭＳ ゴシック"/>
                <w:color w:val="000000"/>
                <w:kern w:val="0"/>
                <w:sz w:val="20"/>
                <w:szCs w:val="21"/>
                <w:u w:val="single"/>
              </w:rPr>
              <w:t xml:space="preserve">　Ａ　</w:t>
            </w:r>
            <w:r>
              <w:rPr>
                <w:rFonts w:asciiTheme="majorEastAsia" w:eastAsiaTheme="majorEastAsia" w:hAnsiTheme="majorEastAsia" w:cs="ＭＳ ゴシック"/>
                <w:color w:val="000000"/>
                <w:kern w:val="0"/>
                <w:sz w:val="20"/>
                <w:szCs w:val="21"/>
              </w:rPr>
              <w:t xml:space="preserve">　</w:t>
            </w:r>
            <w:r w:rsidRPr="007377FA">
              <w:rPr>
                <w:rFonts w:asciiTheme="majorEastAsia" w:eastAsiaTheme="majorEastAsia" w:hAnsiTheme="majorEastAsia" w:cs="ＭＳ ゴシック"/>
                <w:color w:val="000000"/>
                <w:kern w:val="0"/>
                <w:sz w:val="20"/>
                <w:szCs w:val="21"/>
                <w:u w:val="single"/>
              </w:rPr>
              <w:t xml:space="preserve">　ａ　</w:t>
            </w:r>
          </w:p>
          <w:p w:rsidR="007377FA" w:rsidRDefault="007377FA"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　－　ｂ　</w:t>
            </w:r>
            <w:r w:rsidR="003D673B">
              <w:rPr>
                <w:rFonts w:asciiTheme="majorEastAsia" w:eastAsiaTheme="majorEastAsia" w:hAnsiTheme="majorEastAsia" w:cs="ＭＳ ゴシック" w:hint="eastAsia"/>
                <w:color w:val="000000"/>
                <w:kern w:val="0"/>
                <w:sz w:val="20"/>
                <w:szCs w:val="21"/>
              </w:rPr>
              <w:t xml:space="preserve"> </w:t>
            </w:r>
            <w:r w:rsidR="003D673B">
              <w:rPr>
                <w:rFonts w:asciiTheme="majorEastAsia" w:eastAsiaTheme="majorEastAsia" w:hAnsiTheme="majorEastAsia" w:cs="ＭＳ ゴシック"/>
                <w:color w:val="000000"/>
                <w:kern w:val="0"/>
                <w:sz w:val="20"/>
                <w:szCs w:val="21"/>
              </w:rPr>
              <w:t xml:space="preserve">＝Ｐ　　　　　　　　　　　　　　　　　　　 </w:t>
            </w:r>
            <w:r w:rsidRPr="007377FA">
              <w:rPr>
                <w:rFonts w:asciiTheme="majorEastAsia" w:eastAsiaTheme="majorEastAsia" w:hAnsiTheme="majorEastAsia" w:cs="ＭＳ ゴシック"/>
                <w:color w:val="000000"/>
                <w:kern w:val="0"/>
                <w:sz w:val="20"/>
                <w:szCs w:val="21"/>
                <w:u w:val="single"/>
              </w:rPr>
              <w:t xml:space="preserve">Ｐ＝　　　　　　　　　　</w:t>
            </w:r>
          </w:p>
          <w:p w:rsidR="007377FA" w:rsidRDefault="007377FA"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Ａ：申込時点における最近３か月間の原油等の仕入価格　　　　　　　</w:t>
            </w:r>
            <w:r w:rsidRPr="007377FA">
              <w:rPr>
                <w:rFonts w:asciiTheme="majorEastAsia" w:eastAsiaTheme="majorEastAsia" w:hAnsiTheme="majorEastAsia" w:cs="ＭＳ ゴシック"/>
                <w:color w:val="000000"/>
                <w:kern w:val="0"/>
                <w:sz w:val="20"/>
                <w:szCs w:val="21"/>
                <w:u w:val="single"/>
              </w:rPr>
              <w:t xml:space="preserve">　　　　　　　　　　　円</w:t>
            </w:r>
          </w:p>
          <w:p w:rsidR="007377FA" w:rsidRDefault="007377FA"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ａ：Ａの期間に対応する前年３か月間の原油等の仕入価格　　　　　　</w:t>
            </w:r>
            <w:r w:rsidRPr="007377FA">
              <w:rPr>
                <w:rFonts w:asciiTheme="majorEastAsia" w:eastAsiaTheme="majorEastAsia" w:hAnsiTheme="majorEastAsia" w:cs="ＭＳ ゴシック"/>
                <w:color w:val="000000"/>
                <w:kern w:val="0"/>
                <w:sz w:val="20"/>
                <w:szCs w:val="21"/>
                <w:u w:val="single"/>
              </w:rPr>
              <w:t xml:space="preserve">　　　　　　　　　　　円</w:t>
            </w:r>
          </w:p>
          <w:p w:rsidR="007377FA" w:rsidRDefault="007377FA"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Ｂ：申込時点における最近３か月間の売上高　　　　　　　　　　　　</w:t>
            </w:r>
            <w:r w:rsidRPr="007377FA">
              <w:rPr>
                <w:rFonts w:asciiTheme="majorEastAsia" w:eastAsiaTheme="majorEastAsia" w:hAnsiTheme="majorEastAsia" w:cs="ＭＳ ゴシック"/>
                <w:color w:val="000000"/>
                <w:kern w:val="0"/>
                <w:sz w:val="20"/>
                <w:szCs w:val="21"/>
                <w:u w:val="single"/>
              </w:rPr>
              <w:t xml:space="preserve">　　　　　　　　　　　円</w:t>
            </w:r>
          </w:p>
          <w:p w:rsidR="007377FA" w:rsidRDefault="007377FA" w:rsidP="004B59C6">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ｂ：Ｂの期間に対応する前年３か月間の売上高　　　　　　　　　　　</w:t>
            </w:r>
            <w:r w:rsidRPr="005A194A">
              <w:rPr>
                <w:rFonts w:asciiTheme="majorEastAsia" w:eastAsiaTheme="majorEastAsia" w:hAnsiTheme="majorEastAsia" w:cs="ＭＳ ゴシック"/>
                <w:color w:val="000000"/>
                <w:kern w:val="0"/>
                <w:sz w:val="20"/>
                <w:szCs w:val="21"/>
                <w:u w:val="single"/>
              </w:rPr>
              <w:t xml:space="preserve">　　　　　　　　　　　円</w:t>
            </w:r>
          </w:p>
          <w:p w:rsidR="00112969" w:rsidRPr="0018379C" w:rsidRDefault="00112969" w:rsidP="0011296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p>
        </w:tc>
      </w:tr>
    </w:tbl>
    <w:p w:rsidR="00402C1C" w:rsidRPr="00CA549C" w:rsidRDefault="004A08A3" w:rsidP="00402C1C">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hint="eastAsia"/>
          <w:color w:val="000000"/>
          <w:kern w:val="0"/>
          <w:sz w:val="20"/>
          <w:szCs w:val="20"/>
        </w:rPr>
        <w:t xml:space="preserve"> </w:t>
      </w:r>
      <w:r w:rsidR="009C2470">
        <w:rPr>
          <w:rFonts w:asciiTheme="majorEastAsia" w:eastAsiaTheme="majorEastAsia" w:hAnsiTheme="majorEastAsia" w:hint="eastAsia"/>
          <w:color w:val="000000"/>
          <w:kern w:val="0"/>
          <w:sz w:val="20"/>
          <w:szCs w:val="20"/>
        </w:rPr>
        <w:t>(留意事項)</w:t>
      </w:r>
    </w:p>
    <w:p w:rsidR="00402C1C" w:rsidRPr="009C2470" w:rsidRDefault="00402C1C" w:rsidP="009C2470">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9C2470">
        <w:rPr>
          <w:rFonts w:asciiTheme="majorEastAsia" w:eastAsiaTheme="majorEastAsia" w:hAnsiTheme="majorEastAsia" w:hint="eastAsia"/>
          <w:color w:val="000000"/>
          <w:kern w:val="0"/>
          <w:sz w:val="20"/>
          <w:szCs w:val="20"/>
        </w:rPr>
        <w:t>本認定とは別に、金融機関及び信用保証協会による金融上の審査があります。</w:t>
      </w:r>
    </w:p>
    <w:p w:rsidR="00D26A35" w:rsidRPr="00024F4A" w:rsidRDefault="00402C1C" w:rsidP="00024F4A">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9C2470">
        <w:rPr>
          <w:rFonts w:asciiTheme="majorEastAsia" w:eastAsiaTheme="majorEastAsia" w:hAnsiTheme="majorEastAsia"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rsidR="004A08A3" w:rsidRDefault="004A08A3" w:rsidP="00FE2FE3">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4A08A3" w:rsidRDefault="004A08A3" w:rsidP="00FE2FE3">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FE2FE3" w:rsidRPr="00CA549C" w:rsidRDefault="004A08A3" w:rsidP="004A08A3">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FE2FE3" w:rsidRPr="00CA549C">
        <w:rPr>
          <w:rFonts w:asciiTheme="majorEastAsia" w:eastAsiaTheme="majorEastAsia" w:hAnsiTheme="majorEastAsia" w:cs="ＭＳ ゴシック" w:hint="eastAsia"/>
          <w:color w:val="000000"/>
          <w:kern w:val="0"/>
          <w:sz w:val="20"/>
          <w:szCs w:val="20"/>
        </w:rPr>
        <w:t xml:space="preserve"> 第　</w:t>
      </w:r>
      <w:r w:rsidR="00FE2FE3" w:rsidRPr="00CA549C">
        <w:rPr>
          <w:rFonts w:asciiTheme="majorEastAsia" w:eastAsiaTheme="majorEastAsia" w:hAnsiTheme="majorEastAsia" w:cs="ＭＳ ゴシック"/>
          <w:color w:val="000000"/>
          <w:kern w:val="0"/>
          <w:sz w:val="20"/>
          <w:szCs w:val="20"/>
        </w:rPr>
        <w:t xml:space="preserve">　　号</w:t>
      </w:r>
    </w:p>
    <w:p w:rsidR="00FE2FE3" w:rsidRPr="00CA549C" w:rsidRDefault="00FE2FE3" w:rsidP="004A08A3">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FE2FE3" w:rsidRPr="00CA549C" w:rsidRDefault="00FE2FE3" w:rsidP="004A08A3">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FE2FE3" w:rsidRDefault="00FE2FE3" w:rsidP="004A08A3">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A01B7" w:rsidRDefault="008A01B7" w:rsidP="004A08A3">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p>
    <w:p w:rsidR="00402C1C" w:rsidRPr="007E6885" w:rsidRDefault="004A08A3" w:rsidP="004A08A3">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9C2470" w:rsidRPr="007E6885">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9C2470" w:rsidRPr="007E6885">
        <w:rPr>
          <w:rFonts w:asciiTheme="majorEastAsia" w:eastAsiaTheme="majorEastAsia" w:hAnsiTheme="majorEastAsia" w:hint="eastAsia"/>
          <w:sz w:val="20"/>
          <w:szCs w:val="20"/>
        </w:rPr>
        <w:t xml:space="preserve">　</w:t>
      </w:r>
      <w:r w:rsidR="007F195C" w:rsidRPr="007E6885">
        <w:rPr>
          <w:rFonts w:asciiTheme="majorEastAsia" w:eastAsiaTheme="majorEastAsia" w:hAnsiTheme="majorEastAsia" w:hint="eastAsia"/>
          <w:sz w:val="20"/>
          <w:szCs w:val="20"/>
        </w:rPr>
        <w:t xml:space="preserve">　</w:t>
      </w:r>
      <w:r w:rsidR="009C2470" w:rsidRPr="007E6885">
        <w:rPr>
          <w:rFonts w:asciiTheme="majorEastAsia" w:eastAsiaTheme="majorEastAsia" w:hAnsiTheme="majorEastAsia"/>
          <w:sz w:val="20"/>
          <w:szCs w:val="20"/>
        </w:rPr>
        <w:t xml:space="preserve">　</w:t>
      </w:r>
    </w:p>
    <w:p w:rsidR="003D158B" w:rsidRDefault="003D158B" w:rsidP="003751FC">
      <w:pPr>
        <w:adjustRightInd w:val="0"/>
        <w:jc w:val="right"/>
        <w:rPr>
          <w:rFonts w:asciiTheme="majorEastAsia" w:eastAsiaTheme="majorEastAsia" w:hAnsiTheme="majorEastAsia"/>
          <w:sz w:val="20"/>
          <w:szCs w:val="20"/>
        </w:rPr>
      </w:pPr>
    </w:p>
    <w:p w:rsidR="004A08A3" w:rsidRDefault="004A08A3" w:rsidP="003751FC">
      <w:pPr>
        <w:adjustRightInd w:val="0"/>
        <w:jc w:val="right"/>
        <w:rPr>
          <w:rFonts w:asciiTheme="majorEastAsia" w:eastAsiaTheme="majorEastAsia" w:hAnsiTheme="majorEastAsia"/>
          <w:sz w:val="20"/>
          <w:szCs w:val="20"/>
        </w:rPr>
      </w:pPr>
    </w:p>
    <w:p w:rsidR="009D5817" w:rsidRDefault="009D5817" w:rsidP="003751FC">
      <w:pPr>
        <w:adjustRightInd w:val="0"/>
        <w:jc w:val="right"/>
        <w:rPr>
          <w:rFonts w:asciiTheme="majorEastAsia" w:eastAsiaTheme="majorEastAsia" w:hAnsiTheme="majorEastAsia"/>
          <w:sz w:val="20"/>
          <w:szCs w:val="20"/>
        </w:rPr>
      </w:pPr>
    </w:p>
    <w:tbl>
      <w:tblPr>
        <w:tblStyle w:val="a7"/>
        <w:tblW w:w="10201" w:type="dxa"/>
        <w:tblLook w:val="04A0" w:firstRow="1" w:lastRow="0" w:firstColumn="1" w:lastColumn="0" w:noHBand="0" w:noVBand="1"/>
      </w:tblPr>
      <w:tblGrid>
        <w:gridCol w:w="3397"/>
        <w:gridCol w:w="3402"/>
        <w:gridCol w:w="3402"/>
      </w:tblGrid>
      <w:tr w:rsidR="006640B7" w:rsidRPr="00CA549C" w:rsidTr="00E80F5C">
        <w:tc>
          <w:tcPr>
            <w:tcW w:w="10201" w:type="dxa"/>
            <w:gridSpan w:val="3"/>
          </w:tcPr>
          <w:p w:rsidR="006640B7" w:rsidRPr="00080C49" w:rsidRDefault="006640B7" w:rsidP="00E80F5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認定権者</w:t>
            </w:r>
            <w:r w:rsidRPr="00080C49">
              <w:rPr>
                <w:rFonts w:asciiTheme="majorEastAsia" w:eastAsiaTheme="majorEastAsia" w:hAnsiTheme="majorEastAsia"/>
                <w:sz w:val="20"/>
                <w:szCs w:val="20"/>
              </w:rPr>
              <w:t>記載欄</w:t>
            </w:r>
          </w:p>
        </w:tc>
      </w:tr>
      <w:tr w:rsidR="006640B7" w:rsidRPr="00CA549C" w:rsidTr="00E80F5C">
        <w:trPr>
          <w:trHeight w:val="366"/>
        </w:trPr>
        <w:tc>
          <w:tcPr>
            <w:tcW w:w="3397" w:type="dxa"/>
            <w:tcBorders>
              <w:top w:val="single" w:sz="18" w:space="0" w:color="auto"/>
              <w:left w:val="single" w:sz="18" w:space="0" w:color="auto"/>
              <w:bottom w:val="single" w:sz="18" w:space="0" w:color="auto"/>
              <w:right w:val="single" w:sz="18" w:space="0" w:color="auto"/>
            </w:tcBorders>
          </w:tcPr>
          <w:p w:rsidR="006640B7" w:rsidRPr="00CA549C" w:rsidRDefault="006640B7" w:rsidP="00E80F5C">
            <w:pPr>
              <w:rPr>
                <w:rFonts w:asciiTheme="majorEastAsia" w:eastAsiaTheme="majorEastAsia" w:hAnsiTheme="majorEastAsia"/>
              </w:rPr>
            </w:pPr>
          </w:p>
        </w:tc>
        <w:tc>
          <w:tcPr>
            <w:tcW w:w="3402" w:type="dxa"/>
            <w:tcBorders>
              <w:left w:val="single" w:sz="18" w:space="0" w:color="auto"/>
            </w:tcBorders>
          </w:tcPr>
          <w:p w:rsidR="006640B7" w:rsidRPr="00D26A35" w:rsidRDefault="006640B7" w:rsidP="00E80F5C">
            <w:pPr>
              <w:rPr>
                <w:rFonts w:asciiTheme="majorEastAsia" w:eastAsiaTheme="majorEastAsia" w:hAnsiTheme="majorEastAsia"/>
              </w:rPr>
            </w:pPr>
          </w:p>
        </w:tc>
        <w:tc>
          <w:tcPr>
            <w:tcW w:w="3402" w:type="dxa"/>
          </w:tcPr>
          <w:p w:rsidR="006640B7" w:rsidRPr="00D26A35" w:rsidRDefault="006640B7" w:rsidP="00E80F5C">
            <w:pPr>
              <w:rPr>
                <w:rFonts w:asciiTheme="majorEastAsia" w:eastAsiaTheme="majorEastAsia" w:hAnsiTheme="majorEastAsia"/>
              </w:rPr>
            </w:pPr>
          </w:p>
        </w:tc>
      </w:tr>
      <w:tr w:rsidR="006640B7" w:rsidRPr="00CA549C" w:rsidTr="00E80F5C">
        <w:trPr>
          <w:trHeight w:val="369"/>
        </w:trPr>
        <w:tc>
          <w:tcPr>
            <w:tcW w:w="3397" w:type="dxa"/>
            <w:tcBorders>
              <w:top w:val="single" w:sz="18" w:space="0" w:color="auto"/>
            </w:tcBorders>
          </w:tcPr>
          <w:p w:rsidR="006640B7" w:rsidRPr="00CA549C" w:rsidRDefault="006640B7" w:rsidP="00E80F5C">
            <w:pPr>
              <w:rPr>
                <w:rFonts w:asciiTheme="majorEastAsia" w:eastAsiaTheme="majorEastAsia" w:hAnsiTheme="majorEastAsia"/>
              </w:rPr>
            </w:pPr>
          </w:p>
        </w:tc>
        <w:tc>
          <w:tcPr>
            <w:tcW w:w="3402" w:type="dxa"/>
          </w:tcPr>
          <w:p w:rsidR="006640B7" w:rsidRPr="00CA549C" w:rsidRDefault="006640B7" w:rsidP="00E80F5C">
            <w:pPr>
              <w:rPr>
                <w:rFonts w:asciiTheme="majorEastAsia" w:eastAsiaTheme="majorEastAsia" w:hAnsiTheme="majorEastAsia"/>
              </w:rPr>
            </w:pPr>
          </w:p>
        </w:tc>
        <w:tc>
          <w:tcPr>
            <w:tcW w:w="3402" w:type="dxa"/>
          </w:tcPr>
          <w:p w:rsidR="006640B7" w:rsidRPr="00CA549C" w:rsidRDefault="006640B7" w:rsidP="00E80F5C">
            <w:pPr>
              <w:rPr>
                <w:rFonts w:asciiTheme="majorEastAsia" w:eastAsiaTheme="majorEastAsia" w:hAnsiTheme="majorEastAsia"/>
              </w:rPr>
            </w:pPr>
          </w:p>
        </w:tc>
      </w:tr>
    </w:tbl>
    <w:p w:rsidR="006640B7" w:rsidRPr="00080C49" w:rsidRDefault="006640B7" w:rsidP="006640B7">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Pr>
          <w:rFonts w:asciiTheme="majorEastAsia" w:eastAsiaTheme="majorEastAsia" w:hAnsiTheme="majorEastAsia" w:hint="eastAsia"/>
          <w:sz w:val="20"/>
          <w:szCs w:val="20"/>
        </w:rPr>
        <w:t>ロ</w:t>
      </w:r>
      <w:r w:rsidRPr="00080C49">
        <w:rPr>
          <w:rFonts w:asciiTheme="majorEastAsia" w:eastAsiaTheme="majorEastAsia" w:hAnsiTheme="majorEastAsia"/>
          <w:sz w:val="20"/>
          <w:szCs w:val="20"/>
        </w:rPr>
        <w:t>)</w:t>
      </w:r>
      <w:r>
        <w:rPr>
          <w:rFonts w:asciiTheme="majorEastAsia" w:eastAsiaTheme="majorEastAsia" w:hAnsiTheme="majorEastAsia" w:hint="eastAsia"/>
          <w:sz w:val="20"/>
          <w:szCs w:val="20"/>
        </w:rPr>
        <w:t>－①</w:t>
      </w:r>
      <w:r w:rsidR="004A08A3" w:rsidRPr="004A08A3">
        <w:rPr>
          <w:rFonts w:asciiTheme="majorEastAsia" w:eastAsiaTheme="majorEastAsia" w:hAnsiTheme="majorEastAsia" w:hint="eastAsia"/>
          <w:color w:val="FF0000"/>
          <w:sz w:val="20"/>
          <w:szCs w:val="20"/>
        </w:rPr>
        <w:t>【記入例】</w:t>
      </w:r>
    </w:p>
    <w:tbl>
      <w:tblPr>
        <w:tblStyle w:val="a7"/>
        <w:tblW w:w="10201" w:type="dxa"/>
        <w:tblLook w:val="04A0" w:firstRow="1" w:lastRow="0" w:firstColumn="1" w:lastColumn="0" w:noHBand="0" w:noVBand="1"/>
      </w:tblPr>
      <w:tblGrid>
        <w:gridCol w:w="10201"/>
      </w:tblGrid>
      <w:tr w:rsidR="006640B7" w:rsidRPr="00CA549C" w:rsidTr="00E80F5C">
        <w:trPr>
          <w:trHeight w:val="8908"/>
        </w:trPr>
        <w:tc>
          <w:tcPr>
            <w:tcW w:w="10201" w:type="dxa"/>
          </w:tcPr>
          <w:p w:rsidR="006640B7" w:rsidRPr="00080C49" w:rsidRDefault="006640B7" w:rsidP="00E80F5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中小企業</w:t>
            </w:r>
            <w:r w:rsidRPr="00080C49">
              <w:rPr>
                <w:rFonts w:asciiTheme="majorEastAsia" w:eastAsiaTheme="majorEastAsia" w:hAnsiTheme="majorEastAsia"/>
                <w:sz w:val="20"/>
                <w:szCs w:val="20"/>
              </w:rPr>
              <w:t>信用保険法第２条第５</w:t>
            </w:r>
            <w:r w:rsidRPr="00080C49">
              <w:rPr>
                <w:rFonts w:asciiTheme="majorEastAsia" w:eastAsiaTheme="majorEastAsia" w:hAnsiTheme="majorEastAsia" w:hint="eastAsia"/>
                <w:sz w:val="20"/>
                <w:szCs w:val="20"/>
              </w:rPr>
              <w:t>項</w:t>
            </w:r>
            <w:r w:rsidRPr="00080C49">
              <w:rPr>
                <w:rFonts w:asciiTheme="majorEastAsia" w:eastAsiaTheme="majorEastAsia" w:hAnsiTheme="majorEastAsia"/>
                <w:sz w:val="20"/>
                <w:szCs w:val="20"/>
              </w:rPr>
              <w:t>第</w:t>
            </w:r>
            <w:r w:rsidRPr="00080C49">
              <w:rPr>
                <w:rFonts w:asciiTheme="majorEastAsia" w:eastAsiaTheme="majorEastAsia" w:hAnsiTheme="majorEastAsia" w:hint="eastAsia"/>
                <w:sz w:val="20"/>
                <w:szCs w:val="20"/>
              </w:rPr>
              <w:t>５</w:t>
            </w:r>
            <w:r w:rsidRPr="00080C49">
              <w:rPr>
                <w:rFonts w:asciiTheme="majorEastAsia" w:eastAsiaTheme="majorEastAsia" w:hAnsiTheme="majorEastAsia"/>
                <w:sz w:val="20"/>
                <w:szCs w:val="20"/>
              </w:rPr>
              <w:t>号の規定による認定申請</w:t>
            </w:r>
            <w:r w:rsidRPr="00080C49">
              <w:rPr>
                <w:rFonts w:asciiTheme="majorEastAsia" w:eastAsiaTheme="majorEastAsia" w:hAnsiTheme="majorEastAsia" w:hint="eastAsia"/>
                <w:sz w:val="20"/>
                <w:szCs w:val="20"/>
              </w:rPr>
              <w:t>書</w:t>
            </w:r>
            <w:r w:rsidRPr="00080C49">
              <w:rPr>
                <w:rFonts w:asciiTheme="majorEastAsia" w:eastAsiaTheme="majorEastAsia" w:hAnsiTheme="majorEastAsia"/>
                <w:sz w:val="20"/>
                <w:szCs w:val="20"/>
              </w:rPr>
              <w:t>(</w:t>
            </w:r>
            <w:r>
              <w:rPr>
                <w:rFonts w:asciiTheme="majorEastAsia" w:eastAsiaTheme="majorEastAsia" w:hAnsiTheme="majorEastAsia" w:hint="eastAsia"/>
                <w:sz w:val="20"/>
                <w:szCs w:val="20"/>
              </w:rPr>
              <w:t>ロ</w:t>
            </w:r>
            <w:r w:rsidRPr="00080C49">
              <w:rPr>
                <w:rFonts w:asciiTheme="majorEastAsia" w:eastAsiaTheme="majorEastAsia" w:hAnsiTheme="majorEastAsia"/>
                <w:sz w:val="20"/>
                <w:szCs w:val="20"/>
              </w:rPr>
              <w:t>－</w:t>
            </w:r>
            <w:r>
              <w:rPr>
                <w:rFonts w:asciiTheme="majorEastAsia" w:eastAsiaTheme="majorEastAsia" w:hAnsiTheme="majorEastAsia" w:hint="eastAsia"/>
                <w:sz w:val="20"/>
                <w:szCs w:val="20"/>
              </w:rPr>
              <w:t>①</w:t>
            </w:r>
            <w:r w:rsidRPr="00080C49">
              <w:rPr>
                <w:rFonts w:asciiTheme="majorEastAsia" w:eastAsiaTheme="majorEastAsia" w:hAnsiTheme="majorEastAsia"/>
                <w:sz w:val="20"/>
                <w:szCs w:val="20"/>
              </w:rPr>
              <w:t>)</w:t>
            </w:r>
            <w:r w:rsidR="004A08A3">
              <w:rPr>
                <w:rFonts w:asciiTheme="majorEastAsia" w:eastAsiaTheme="majorEastAsia" w:hAnsiTheme="majorEastAsia" w:hint="eastAsia"/>
                <w:sz w:val="20"/>
                <w:szCs w:val="20"/>
              </w:rPr>
              <w:t xml:space="preserve">　</w:t>
            </w:r>
            <w:r w:rsidR="004A08A3" w:rsidRPr="004A08A3">
              <w:rPr>
                <w:rFonts w:asciiTheme="majorEastAsia" w:eastAsiaTheme="majorEastAsia" w:hAnsiTheme="majorEastAsia" w:hint="eastAsia"/>
                <w:color w:val="FF0000"/>
                <w:sz w:val="20"/>
                <w:szCs w:val="20"/>
              </w:rPr>
              <w:t>（例）</w:t>
            </w:r>
          </w:p>
          <w:p w:rsidR="006640B7" w:rsidRPr="00080C49" w:rsidRDefault="006640B7" w:rsidP="00E80F5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rPr>
              <w:t>令</w:t>
            </w:r>
            <w:r w:rsidRPr="00080C49">
              <w:rPr>
                <w:rFonts w:asciiTheme="majorEastAsia" w:eastAsiaTheme="majorEastAsia" w:hAnsiTheme="majorEastAsia"/>
                <w:sz w:val="20"/>
                <w:szCs w:val="20"/>
              </w:rPr>
              <w:t xml:space="preserve">和　　年　　</w:t>
            </w:r>
            <w:r w:rsidRPr="00080C49">
              <w:rPr>
                <w:rFonts w:asciiTheme="majorEastAsia" w:eastAsiaTheme="majorEastAsia" w:hAnsiTheme="majorEastAsia" w:hint="eastAsia"/>
                <w:sz w:val="20"/>
                <w:szCs w:val="20"/>
              </w:rPr>
              <w:t>月</w:t>
            </w:r>
            <w:r w:rsidRPr="00080C49">
              <w:rPr>
                <w:rFonts w:asciiTheme="majorEastAsia" w:eastAsiaTheme="majorEastAsia" w:hAnsiTheme="majorEastAsia"/>
                <w:sz w:val="20"/>
                <w:szCs w:val="20"/>
              </w:rPr>
              <w:t xml:space="preserve">　　日</w:t>
            </w:r>
          </w:p>
          <w:p w:rsidR="006640B7" w:rsidRPr="00080C49" w:rsidRDefault="006640B7" w:rsidP="00E80F5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 xml:space="preserve">　　</w:t>
            </w:r>
            <w:r w:rsidR="004A08A3">
              <w:rPr>
                <w:rFonts w:asciiTheme="majorEastAsia" w:eastAsiaTheme="majorEastAsia" w:hAnsiTheme="majorEastAsia" w:hint="eastAsia"/>
                <w:sz w:val="20"/>
                <w:szCs w:val="20"/>
              </w:rPr>
              <w:t xml:space="preserve">牟 岐 </w:t>
            </w:r>
            <w:r w:rsidR="004A08A3" w:rsidRPr="00080C49">
              <w:rPr>
                <w:rFonts w:asciiTheme="majorEastAsia" w:eastAsiaTheme="majorEastAsia" w:hAnsiTheme="majorEastAsia"/>
                <w:sz w:val="20"/>
                <w:szCs w:val="20"/>
              </w:rPr>
              <w:t>町</w:t>
            </w:r>
            <w:r w:rsidR="004A08A3">
              <w:rPr>
                <w:rFonts w:asciiTheme="majorEastAsia" w:eastAsiaTheme="majorEastAsia" w:hAnsiTheme="majorEastAsia" w:hint="eastAsia"/>
                <w:sz w:val="20"/>
                <w:szCs w:val="20"/>
              </w:rPr>
              <w:t xml:space="preserve"> </w:t>
            </w:r>
            <w:r w:rsidR="004A08A3" w:rsidRPr="00080C49">
              <w:rPr>
                <w:rFonts w:asciiTheme="majorEastAsia" w:eastAsiaTheme="majorEastAsia" w:hAnsiTheme="majorEastAsia" w:hint="eastAsia"/>
                <w:sz w:val="20"/>
                <w:szCs w:val="20"/>
              </w:rPr>
              <w:t>長</w:t>
            </w:r>
            <w:r w:rsidRPr="00080C49">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rPr>
              <w:t>殿</w:t>
            </w:r>
          </w:p>
          <w:p w:rsidR="00BD3ABE" w:rsidRPr="00080C49" w:rsidRDefault="006640B7" w:rsidP="00BD3ABE">
            <w:pPr>
              <w:ind w:firstLineChars="1900" w:firstLine="3800"/>
              <w:rPr>
                <w:rFonts w:asciiTheme="majorEastAsia" w:eastAsiaTheme="majorEastAsia" w:hAnsiTheme="majorEastAsia"/>
                <w:sz w:val="20"/>
                <w:szCs w:val="20"/>
                <w:u w:val="single"/>
              </w:rPr>
            </w:pPr>
            <w:r w:rsidRPr="00695E6C">
              <w:rPr>
                <w:rFonts w:asciiTheme="majorEastAsia" w:eastAsiaTheme="majorEastAsia" w:hAnsiTheme="majorEastAsia"/>
                <w:sz w:val="20"/>
                <w:szCs w:val="20"/>
              </w:rPr>
              <w:t xml:space="preserve">　　　</w:t>
            </w:r>
            <w:r w:rsidR="00BD3ABE" w:rsidRPr="007F195C">
              <w:rPr>
                <w:rFonts w:asciiTheme="majorEastAsia" w:eastAsiaTheme="majorEastAsia" w:hAnsiTheme="majorEastAsia" w:hint="eastAsia"/>
                <w:sz w:val="20"/>
                <w:szCs w:val="20"/>
              </w:rPr>
              <w:t>申請者</w:t>
            </w:r>
            <w:r w:rsidR="00BD3ABE">
              <w:rPr>
                <w:rFonts w:asciiTheme="majorEastAsia" w:eastAsiaTheme="majorEastAsia" w:hAnsiTheme="majorEastAsia"/>
                <w:sz w:val="20"/>
                <w:szCs w:val="20"/>
              </w:rPr>
              <w:t xml:space="preserve">　</w:t>
            </w:r>
            <w:r w:rsidR="00BD3ABE" w:rsidRPr="00080C49">
              <w:rPr>
                <w:rFonts w:asciiTheme="majorEastAsia" w:eastAsiaTheme="majorEastAsia" w:hAnsiTheme="majorEastAsia" w:hint="eastAsia"/>
                <w:sz w:val="20"/>
                <w:szCs w:val="20"/>
                <w:u w:val="single"/>
              </w:rPr>
              <w:t xml:space="preserve">住　所　</w:t>
            </w:r>
            <w:r w:rsidR="00BD3ABE" w:rsidRPr="00B352B5">
              <w:rPr>
                <w:rFonts w:asciiTheme="majorEastAsia" w:eastAsiaTheme="majorEastAsia" w:hAnsiTheme="majorEastAsia" w:hint="eastAsia"/>
                <w:color w:val="FF0000"/>
                <w:sz w:val="20"/>
                <w:szCs w:val="20"/>
                <w:u w:val="single"/>
              </w:rPr>
              <w:t>牟岐町内の住所を記載すること</w:t>
            </w:r>
            <w:r w:rsidR="00BD3ABE" w:rsidRPr="00202374">
              <w:rPr>
                <w:rFonts w:asciiTheme="majorEastAsia" w:eastAsiaTheme="majorEastAsia" w:hAnsiTheme="majorEastAsia" w:hint="eastAsia"/>
                <w:sz w:val="20"/>
                <w:szCs w:val="20"/>
                <w:u w:val="single"/>
              </w:rPr>
              <w:t xml:space="preserve">　</w:t>
            </w:r>
            <w:r w:rsidR="00BD3ABE" w:rsidRPr="00080C49">
              <w:rPr>
                <w:rFonts w:asciiTheme="majorEastAsia" w:eastAsiaTheme="majorEastAsia" w:hAnsiTheme="majorEastAsia"/>
                <w:sz w:val="20"/>
                <w:szCs w:val="20"/>
                <w:u w:val="single"/>
              </w:rPr>
              <w:t xml:space="preserve">　</w:t>
            </w:r>
          </w:p>
          <w:p w:rsidR="00BD3ABE" w:rsidRPr="00202374" w:rsidRDefault="00BD3ABE" w:rsidP="00BD3ABE">
            <w:pPr>
              <w:rPr>
                <w:rFonts w:asciiTheme="majorEastAsia" w:eastAsiaTheme="majorEastAsia" w:hAnsiTheme="majorEastAsia"/>
                <w:sz w:val="20"/>
                <w:szCs w:val="20"/>
              </w:rPr>
            </w:pPr>
          </w:p>
          <w:p w:rsidR="00BD3ABE" w:rsidRDefault="00BD3ABE" w:rsidP="00BD3ABE">
            <w:pPr>
              <w:ind w:firstLineChars="2600" w:firstLine="52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6640B7" w:rsidRPr="009D5817" w:rsidRDefault="006640B7" w:rsidP="00E80F5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4A08A3">
              <w:rPr>
                <w:rFonts w:asciiTheme="majorEastAsia" w:eastAsiaTheme="majorEastAsia" w:hAnsiTheme="majorEastAsia"/>
                <w:sz w:val="20"/>
                <w:szCs w:val="20"/>
              </w:rPr>
              <w:t xml:space="preserve">　　</w:t>
            </w:r>
            <w:r w:rsidR="004A08A3">
              <w:rPr>
                <w:rFonts w:asciiTheme="majorEastAsia" w:eastAsiaTheme="majorEastAsia" w:hAnsiTheme="majorEastAsia" w:hint="eastAsia"/>
                <w:sz w:val="20"/>
                <w:szCs w:val="20"/>
              </w:rPr>
              <w:t xml:space="preserve"> </w:t>
            </w:r>
            <w:r w:rsidRPr="004A08A3">
              <w:rPr>
                <w:rFonts w:asciiTheme="majorEastAsia" w:eastAsiaTheme="majorEastAsia" w:hAnsiTheme="majorEastAsia"/>
                <w:sz w:val="16"/>
                <w:szCs w:val="20"/>
              </w:rPr>
              <w:t>（</w:t>
            </w:r>
            <w:r w:rsidRPr="004A08A3">
              <w:rPr>
                <w:rFonts w:asciiTheme="majorEastAsia" w:eastAsiaTheme="majorEastAsia" w:hAnsiTheme="majorEastAsia" w:hint="eastAsia"/>
                <w:sz w:val="16"/>
                <w:szCs w:val="20"/>
              </w:rPr>
              <w:t>名称</w:t>
            </w:r>
            <w:r w:rsidRPr="004A08A3">
              <w:rPr>
                <w:rFonts w:asciiTheme="majorEastAsia" w:eastAsiaTheme="majorEastAsia" w:hAnsiTheme="majorEastAsia"/>
                <w:sz w:val="16"/>
                <w:szCs w:val="20"/>
              </w:rPr>
              <w:t>及び代表者の氏名）</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p>
          <w:p w:rsidR="006640B7" w:rsidRPr="009D581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6640B7" w:rsidRPr="00080C49" w:rsidRDefault="006640B7" w:rsidP="00E80F5C">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408"/>
              <w:gridCol w:w="3260"/>
              <w:gridCol w:w="3261"/>
            </w:tblGrid>
            <w:tr w:rsidR="006640B7" w:rsidRPr="00CA549C" w:rsidTr="00E80F5C">
              <w:trPr>
                <w:trHeight w:val="397"/>
              </w:trPr>
              <w:tc>
                <w:tcPr>
                  <w:tcW w:w="3408" w:type="dxa"/>
                  <w:tcBorders>
                    <w:top w:val="single" w:sz="18" w:space="0" w:color="auto"/>
                    <w:left w:val="single" w:sz="18" w:space="0" w:color="auto"/>
                    <w:bottom w:val="single" w:sz="18" w:space="0" w:color="auto"/>
                    <w:right w:val="single" w:sz="18" w:space="0" w:color="auto"/>
                  </w:tcBorders>
                </w:tcPr>
                <w:p w:rsidR="006640B7" w:rsidRPr="00CA549C" w:rsidRDefault="006640B7" w:rsidP="00E80F5C">
                  <w:pPr>
                    <w:rPr>
                      <w:rFonts w:asciiTheme="majorEastAsia" w:eastAsiaTheme="majorEastAsia" w:hAnsiTheme="majorEastAsia"/>
                    </w:rPr>
                  </w:pPr>
                </w:p>
              </w:tc>
              <w:tc>
                <w:tcPr>
                  <w:tcW w:w="3260" w:type="dxa"/>
                  <w:tcBorders>
                    <w:left w:val="single" w:sz="18" w:space="0" w:color="auto"/>
                  </w:tcBorders>
                </w:tcPr>
                <w:p w:rsidR="006640B7" w:rsidRPr="00CA549C" w:rsidRDefault="006640B7" w:rsidP="00E80F5C">
                  <w:pPr>
                    <w:rPr>
                      <w:rFonts w:asciiTheme="majorEastAsia" w:eastAsiaTheme="majorEastAsia" w:hAnsiTheme="majorEastAsia"/>
                    </w:rPr>
                  </w:pPr>
                </w:p>
              </w:tc>
              <w:tc>
                <w:tcPr>
                  <w:tcW w:w="3261" w:type="dxa"/>
                </w:tcPr>
                <w:p w:rsidR="006640B7" w:rsidRPr="00D26A35" w:rsidRDefault="006640B7" w:rsidP="00E80F5C">
                  <w:pPr>
                    <w:rPr>
                      <w:rFonts w:asciiTheme="majorEastAsia" w:eastAsiaTheme="majorEastAsia" w:hAnsiTheme="majorEastAsia"/>
                    </w:rPr>
                  </w:pPr>
                </w:p>
              </w:tc>
            </w:tr>
            <w:tr w:rsidR="006640B7" w:rsidRPr="00CA549C" w:rsidTr="00E80F5C">
              <w:trPr>
                <w:trHeight w:val="397"/>
              </w:trPr>
              <w:tc>
                <w:tcPr>
                  <w:tcW w:w="3408" w:type="dxa"/>
                  <w:tcBorders>
                    <w:top w:val="single" w:sz="18" w:space="0" w:color="auto"/>
                  </w:tcBorders>
                </w:tcPr>
                <w:p w:rsidR="006640B7" w:rsidRPr="00CA549C" w:rsidRDefault="006640B7" w:rsidP="00E80F5C">
                  <w:pPr>
                    <w:rPr>
                      <w:rFonts w:asciiTheme="majorEastAsia" w:eastAsiaTheme="majorEastAsia" w:hAnsiTheme="majorEastAsia"/>
                    </w:rPr>
                  </w:pPr>
                </w:p>
              </w:tc>
              <w:tc>
                <w:tcPr>
                  <w:tcW w:w="3260" w:type="dxa"/>
                </w:tcPr>
                <w:p w:rsidR="006640B7" w:rsidRPr="00CA549C" w:rsidRDefault="006640B7" w:rsidP="00E80F5C">
                  <w:pPr>
                    <w:rPr>
                      <w:rFonts w:asciiTheme="majorEastAsia" w:eastAsiaTheme="majorEastAsia" w:hAnsiTheme="majorEastAsia"/>
                    </w:rPr>
                  </w:pPr>
                </w:p>
              </w:tc>
              <w:tc>
                <w:tcPr>
                  <w:tcW w:w="3261" w:type="dxa"/>
                </w:tcPr>
                <w:p w:rsidR="006640B7" w:rsidRPr="00CA549C" w:rsidRDefault="006640B7" w:rsidP="00E80F5C">
                  <w:pPr>
                    <w:rPr>
                      <w:rFonts w:asciiTheme="majorEastAsia" w:eastAsiaTheme="majorEastAsia" w:hAnsiTheme="majorEastAsia"/>
                    </w:rPr>
                  </w:pPr>
                </w:p>
              </w:tc>
            </w:tr>
          </w:tbl>
          <w:p w:rsidR="003D673B" w:rsidRDefault="006640B7" w:rsidP="00E80F5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3D673B">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※表には営んでいる事業が属する業種（日本標準産業分類の細分類番号と細分類業種名）を全て記載（当</w:t>
            </w:r>
          </w:p>
          <w:p w:rsidR="006640B7" w:rsidRPr="00080C49" w:rsidRDefault="006640B7" w:rsidP="003D673B">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20"/>
                <w:szCs w:val="20"/>
              </w:rPr>
            </w:pPr>
            <w:r w:rsidRPr="003D673B">
              <w:rPr>
                <w:rFonts w:asciiTheme="majorEastAsia" w:eastAsiaTheme="majorEastAsia" w:hAnsiTheme="majorEastAsia" w:hint="eastAsia"/>
                <w:color w:val="000000"/>
                <w:spacing w:val="16"/>
                <w:kern w:val="0"/>
                <w:sz w:val="18"/>
                <w:szCs w:val="20"/>
              </w:rPr>
              <w:t>該業種は全て指定業種であることが必要）。当該業種が複数ある場合には、その中で、最近１年間で最も売上高等が大きい事業が属する業種を左上の太枠に記載。</w:t>
            </w:r>
          </w:p>
          <w:p w:rsidR="006640B7" w:rsidRPr="00A018CD" w:rsidRDefault="006640B7" w:rsidP="00E80F5C">
            <w:pPr>
              <w:rPr>
                <w:rFonts w:asciiTheme="majorEastAsia" w:eastAsiaTheme="majorEastAsia" w:hAnsiTheme="majorEastAsia"/>
                <w:sz w:val="20"/>
                <w:szCs w:val="20"/>
              </w:rPr>
            </w:pPr>
          </w:p>
          <w:p w:rsidR="006640B7" w:rsidRPr="005A194A" w:rsidRDefault="006640B7" w:rsidP="00E80F5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1"/>
              </w:rPr>
            </w:pPr>
            <w:r w:rsidRPr="00A018CD">
              <w:rPr>
                <w:rFonts w:ascii="ＭＳ ゴシック" w:eastAsia="ＭＳ ゴシック" w:hAnsi="ＭＳ ゴシック" w:cs="ＭＳ ゴシック" w:hint="eastAsia"/>
                <w:color w:val="000000"/>
                <w:kern w:val="0"/>
                <w:sz w:val="20"/>
                <w:szCs w:val="21"/>
              </w:rPr>
              <w:t>記</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sidRPr="007E6885">
              <w:rPr>
                <w:rFonts w:asciiTheme="majorEastAsia" w:eastAsiaTheme="majorEastAsia" w:hAnsiTheme="majorEastAsia" w:cs="ＭＳ ゴシック" w:hint="eastAsia"/>
                <w:color w:val="000000"/>
                <w:kern w:val="0"/>
                <w:sz w:val="20"/>
                <w:szCs w:val="21"/>
              </w:rPr>
              <w:t>①原油等の仕入単価の上昇</w:t>
            </w:r>
            <w:r w:rsidRPr="004A08A3">
              <w:rPr>
                <w:rFonts w:asciiTheme="majorEastAsia" w:eastAsiaTheme="majorEastAsia" w:hAnsiTheme="majorEastAsia" w:cs="ＭＳ ゴシック" w:hint="eastAsia"/>
                <w:color w:val="FF0000"/>
                <w:kern w:val="0"/>
                <w:sz w:val="20"/>
                <w:szCs w:val="21"/>
              </w:rPr>
              <w:t>（注</w:t>
            </w:r>
            <w:r w:rsidRPr="004A08A3">
              <w:rPr>
                <w:rFonts w:asciiTheme="majorEastAsia" w:eastAsiaTheme="majorEastAsia" w:hAnsiTheme="majorEastAsia" w:cs="ＭＳ ゴシック"/>
                <w:color w:val="FF0000"/>
                <w:kern w:val="0"/>
                <w:sz w:val="20"/>
                <w:szCs w:val="21"/>
              </w:rPr>
              <w:t>２</w:t>
            </w:r>
            <w:r w:rsidRPr="004A08A3">
              <w:rPr>
                <w:rFonts w:asciiTheme="majorEastAsia" w:eastAsiaTheme="majorEastAsia" w:hAnsiTheme="majorEastAsia" w:cs="ＭＳ ゴシック" w:hint="eastAsia"/>
                <w:color w:val="FF0000"/>
                <w:kern w:val="0"/>
                <w:sz w:val="20"/>
                <w:szCs w:val="21"/>
              </w:rPr>
              <w:t>）</w:t>
            </w:r>
          </w:p>
          <w:p w:rsidR="006640B7" w:rsidRPr="004B59C6"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4B59C6">
              <w:rPr>
                <w:rFonts w:asciiTheme="majorEastAsia" w:eastAsiaTheme="majorEastAsia" w:hAnsiTheme="majorEastAsia" w:cs="ＭＳ ゴシック"/>
                <w:color w:val="000000"/>
                <w:kern w:val="0"/>
                <w:sz w:val="20"/>
                <w:szCs w:val="21"/>
                <w:u w:val="single"/>
              </w:rPr>
              <w:t xml:space="preserve">　Ｅ　</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　</w:t>
            </w:r>
            <w:r w:rsidR="003D673B">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w:t>
            </w:r>
            <w:r w:rsidR="003D673B">
              <w:rPr>
                <w:rFonts w:asciiTheme="majorEastAsia" w:eastAsiaTheme="majorEastAsia" w:hAnsiTheme="majorEastAsia" w:cs="ＭＳ ゴシック"/>
                <w:color w:val="000000"/>
                <w:kern w:val="0"/>
                <w:sz w:val="20"/>
                <w:szCs w:val="21"/>
              </w:rPr>
              <w:t xml:space="preserve">１００－１００　　　　　　　　　　　　　　　　　 </w:t>
            </w:r>
            <w:r w:rsidRPr="004B59C6">
              <w:rPr>
                <w:rFonts w:asciiTheme="majorEastAsia" w:eastAsiaTheme="majorEastAsia" w:hAnsiTheme="majorEastAsia" w:cs="ＭＳ ゴシック"/>
                <w:color w:val="000000"/>
                <w:kern w:val="0"/>
                <w:sz w:val="20"/>
                <w:szCs w:val="21"/>
                <w:u w:val="single"/>
              </w:rPr>
              <w:t>上昇率　　　　　　　　％</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Ｅ：原油等の最近１か月間における平均仕入単価　　　　　　　　　　</w:t>
            </w:r>
            <w:r w:rsidRPr="004B59C6">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ｅ：Ｅの期間に対応する前年１か月間の</w:t>
            </w:r>
            <w:r>
              <w:rPr>
                <w:rFonts w:asciiTheme="majorEastAsia" w:eastAsiaTheme="majorEastAsia" w:hAnsiTheme="majorEastAsia" w:cs="ＭＳ ゴシック" w:hint="eastAsia"/>
                <w:color w:val="000000"/>
                <w:kern w:val="0"/>
                <w:sz w:val="20"/>
                <w:szCs w:val="21"/>
              </w:rPr>
              <w:t>平均</w:t>
            </w:r>
            <w:r>
              <w:rPr>
                <w:rFonts w:asciiTheme="majorEastAsia" w:eastAsiaTheme="majorEastAsia" w:hAnsiTheme="majorEastAsia" w:cs="ＭＳ ゴシック"/>
                <w:color w:val="000000"/>
                <w:kern w:val="0"/>
                <w:sz w:val="20"/>
                <w:szCs w:val="21"/>
              </w:rPr>
              <w:t xml:space="preserve">仕入単価　　　　　　　　</w:t>
            </w:r>
            <w:r w:rsidRPr="004B59C6">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②原油等が売上原価に占める割合</w:t>
            </w:r>
            <w:r w:rsidRPr="004A08A3">
              <w:rPr>
                <w:rFonts w:asciiTheme="majorEastAsia" w:eastAsiaTheme="majorEastAsia" w:hAnsiTheme="majorEastAsia" w:cs="ＭＳ ゴシック"/>
                <w:color w:val="FF0000"/>
                <w:kern w:val="0"/>
                <w:sz w:val="20"/>
                <w:szCs w:val="21"/>
              </w:rPr>
              <w:t>（注２）</w:t>
            </w:r>
          </w:p>
          <w:p w:rsidR="006640B7" w:rsidRPr="0064190C"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64190C">
              <w:rPr>
                <w:rFonts w:asciiTheme="majorEastAsia" w:eastAsiaTheme="majorEastAsia" w:hAnsiTheme="majorEastAsia" w:cs="ＭＳ ゴシック"/>
                <w:color w:val="000000"/>
                <w:kern w:val="0"/>
                <w:sz w:val="20"/>
                <w:szCs w:val="21"/>
                <w:u w:val="single"/>
              </w:rPr>
              <w:t xml:space="preserve">　Ｓ　</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Ｃ　</w:t>
            </w:r>
            <w:r w:rsidR="003D673B">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w:t>
            </w:r>
            <w:r w:rsidR="003D673B">
              <w:rPr>
                <w:rFonts w:asciiTheme="majorEastAsia" w:eastAsiaTheme="majorEastAsia" w:hAnsiTheme="majorEastAsia" w:cs="ＭＳ ゴシック"/>
                <w:color w:val="000000"/>
                <w:kern w:val="0"/>
                <w:sz w:val="20"/>
                <w:szCs w:val="21"/>
              </w:rPr>
              <w:t xml:space="preserve">１００　　　　　　　　　　　　　　　　　　　　　 </w:t>
            </w:r>
            <w:r w:rsidRPr="00974CBD">
              <w:rPr>
                <w:rFonts w:asciiTheme="majorEastAsia" w:eastAsiaTheme="majorEastAsia" w:hAnsiTheme="majorEastAsia" w:cs="ＭＳ ゴシック"/>
                <w:color w:val="000000"/>
                <w:kern w:val="0"/>
                <w:sz w:val="20"/>
                <w:szCs w:val="21"/>
                <w:u w:val="single"/>
              </w:rPr>
              <w:t>依存率　　　　　　　　％</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Ｃ：申込時点における最新の売上原価　　　　　　　　　　　　　　　</w:t>
            </w:r>
            <w:r w:rsidRPr="00974CBD">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sidRPr="00974CBD">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Ｓ：Ｃの売上原価に対応する原油等の仕入価格　　　　　　　　　　　</w:t>
            </w:r>
            <w:r w:rsidRPr="00974CBD">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Pr="00974CBD"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③製品等価格への転嫁の状況</w:t>
            </w:r>
            <w:r w:rsidRPr="004A08A3">
              <w:rPr>
                <w:rFonts w:asciiTheme="majorEastAsia" w:eastAsiaTheme="majorEastAsia" w:hAnsiTheme="majorEastAsia" w:cs="ＭＳ ゴシック"/>
                <w:color w:val="FF0000"/>
                <w:kern w:val="0"/>
                <w:sz w:val="20"/>
                <w:szCs w:val="21"/>
              </w:rPr>
              <w:t>（注３）</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Pr="007377FA">
              <w:rPr>
                <w:rFonts w:asciiTheme="majorEastAsia" w:eastAsiaTheme="majorEastAsia" w:hAnsiTheme="majorEastAsia" w:cs="ＭＳ ゴシック"/>
                <w:color w:val="000000"/>
                <w:kern w:val="0"/>
                <w:sz w:val="20"/>
                <w:szCs w:val="21"/>
                <w:u w:val="single"/>
              </w:rPr>
              <w:t xml:space="preserve">　Ａ　</w:t>
            </w:r>
            <w:r>
              <w:rPr>
                <w:rFonts w:asciiTheme="majorEastAsia" w:eastAsiaTheme="majorEastAsia" w:hAnsiTheme="majorEastAsia" w:cs="ＭＳ ゴシック"/>
                <w:color w:val="000000"/>
                <w:kern w:val="0"/>
                <w:sz w:val="20"/>
                <w:szCs w:val="21"/>
              </w:rPr>
              <w:t xml:space="preserve">　</w:t>
            </w:r>
            <w:r w:rsidRPr="007377FA">
              <w:rPr>
                <w:rFonts w:asciiTheme="majorEastAsia" w:eastAsiaTheme="majorEastAsia" w:hAnsiTheme="majorEastAsia" w:cs="ＭＳ ゴシック"/>
                <w:color w:val="000000"/>
                <w:kern w:val="0"/>
                <w:sz w:val="20"/>
                <w:szCs w:val="21"/>
                <w:u w:val="single"/>
              </w:rPr>
              <w:t xml:space="preserve">　ａ　</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　－　ｂ　</w:t>
            </w:r>
            <w:r w:rsidR="003D673B">
              <w:rPr>
                <w:rFonts w:asciiTheme="majorEastAsia" w:eastAsiaTheme="majorEastAsia" w:hAnsiTheme="majorEastAsia" w:cs="ＭＳ ゴシック" w:hint="eastAsia"/>
                <w:color w:val="000000"/>
                <w:kern w:val="0"/>
                <w:sz w:val="20"/>
                <w:szCs w:val="21"/>
              </w:rPr>
              <w:t xml:space="preserve"> </w:t>
            </w:r>
            <w:r w:rsidR="003D673B">
              <w:rPr>
                <w:rFonts w:asciiTheme="majorEastAsia" w:eastAsiaTheme="majorEastAsia" w:hAnsiTheme="majorEastAsia" w:cs="ＭＳ ゴシック"/>
                <w:color w:val="000000"/>
                <w:kern w:val="0"/>
                <w:sz w:val="20"/>
                <w:szCs w:val="21"/>
              </w:rPr>
              <w:t xml:space="preserve">＝Ｐ　　　　　　　　　　　　　　　　　　　 </w:t>
            </w:r>
            <w:r w:rsidRPr="007377FA">
              <w:rPr>
                <w:rFonts w:asciiTheme="majorEastAsia" w:eastAsiaTheme="majorEastAsia" w:hAnsiTheme="majorEastAsia" w:cs="ＭＳ ゴシック"/>
                <w:color w:val="000000"/>
                <w:kern w:val="0"/>
                <w:sz w:val="20"/>
                <w:szCs w:val="21"/>
                <w:u w:val="single"/>
              </w:rPr>
              <w:t xml:space="preserve">Ｐ＝　　　　　　　　　　　　　　</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Ａ：申込時点における最近３か月間の原油等の仕入価格　　　　　　　</w:t>
            </w:r>
            <w:r w:rsidRPr="007377FA">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ａ：Ａの期間に対応する前年３か月間の原油等の仕入価格　　　　　　</w:t>
            </w:r>
            <w:r w:rsidRPr="007377FA">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Ｂ：申込時点における最近３か月間の売上高　　　　　　　　　　　　</w:t>
            </w:r>
            <w:r w:rsidRPr="007377FA">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Default="006640B7" w:rsidP="00E80F5C">
            <w:pPr>
              <w:suppressAutoHyphens/>
              <w:kinsoku w:val="0"/>
              <w:wordWrap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ｂ：Ｂの期間に対応する前年３か月間の売上高　　　　　　　　　　　</w:t>
            </w:r>
            <w:r w:rsidRPr="005A194A">
              <w:rPr>
                <w:rFonts w:asciiTheme="majorEastAsia" w:eastAsiaTheme="majorEastAsia" w:hAnsiTheme="majorEastAsia" w:cs="ＭＳ ゴシック"/>
                <w:color w:val="000000"/>
                <w:kern w:val="0"/>
                <w:sz w:val="20"/>
                <w:szCs w:val="21"/>
                <w:u w:val="single"/>
              </w:rPr>
              <w:t xml:space="preserve">　　　　　　　　　　　円</w:t>
            </w:r>
            <w:r w:rsidRPr="004A08A3">
              <w:rPr>
                <w:rFonts w:asciiTheme="majorEastAsia" w:eastAsiaTheme="majorEastAsia" w:hAnsiTheme="majorEastAsia" w:cs="ＭＳ ゴシック"/>
                <w:color w:val="FF0000"/>
                <w:kern w:val="0"/>
                <w:sz w:val="20"/>
                <w:szCs w:val="21"/>
                <w:u w:val="single"/>
              </w:rPr>
              <w:t>（注４）</w:t>
            </w:r>
          </w:p>
          <w:p w:rsidR="006640B7" w:rsidRPr="0018379C" w:rsidRDefault="006640B7" w:rsidP="00E80F5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p>
        </w:tc>
      </w:tr>
    </w:tbl>
    <w:p w:rsidR="006640B7" w:rsidRPr="00BD3ABE" w:rsidRDefault="006640B7" w:rsidP="00BD3ABE">
      <w:pPr>
        <w:suppressAutoHyphens/>
        <w:spacing w:line="220" w:lineRule="exact"/>
        <w:ind w:left="720" w:hangingChars="400" w:hanging="720"/>
        <w:jc w:val="left"/>
        <w:textAlignment w:val="baseline"/>
        <w:rPr>
          <w:rFonts w:asciiTheme="majorEastAsia" w:eastAsiaTheme="majorEastAsia" w:hAnsiTheme="majorEastAsia" w:cs="ＭＳ ゴシック"/>
          <w:color w:val="FF0000"/>
          <w:kern w:val="0"/>
          <w:sz w:val="18"/>
          <w:szCs w:val="21"/>
        </w:rPr>
      </w:pPr>
      <w:r w:rsidRPr="00BD3ABE">
        <w:rPr>
          <w:rFonts w:asciiTheme="majorEastAsia" w:eastAsiaTheme="majorEastAsia" w:hAnsiTheme="majorEastAsia" w:cs="ＭＳ ゴシック"/>
          <w:color w:val="FF0000"/>
          <w:kern w:val="0"/>
          <w:sz w:val="18"/>
          <w:szCs w:val="21"/>
        </w:rPr>
        <w:t>(注１)　本様式は、１つの指定業種に属する事業のみを営んでいる場合、又は営んでいる複数の事業が全て指定業種に属する場合に使用する。</w:t>
      </w:r>
    </w:p>
    <w:p w:rsidR="006640B7" w:rsidRPr="00BD3ABE" w:rsidRDefault="006640B7" w:rsidP="00BD3ABE">
      <w:pPr>
        <w:suppressAutoHyphens/>
        <w:spacing w:line="220" w:lineRule="exact"/>
        <w:jc w:val="left"/>
        <w:textAlignment w:val="baseline"/>
        <w:rPr>
          <w:rFonts w:asciiTheme="majorEastAsia" w:eastAsiaTheme="majorEastAsia" w:hAnsiTheme="majorEastAsia"/>
          <w:color w:val="FF0000"/>
          <w:kern w:val="0"/>
          <w:sz w:val="18"/>
          <w:szCs w:val="20"/>
        </w:rPr>
      </w:pPr>
      <w:r w:rsidRPr="00BD3ABE">
        <w:rPr>
          <w:rFonts w:asciiTheme="majorEastAsia" w:eastAsiaTheme="majorEastAsia" w:hAnsiTheme="majorEastAsia" w:hint="eastAsia"/>
          <w:color w:val="FF0000"/>
          <w:kern w:val="0"/>
          <w:sz w:val="18"/>
          <w:szCs w:val="20"/>
        </w:rPr>
        <w:t>(注</w:t>
      </w:r>
      <w:r w:rsidRPr="00BD3ABE">
        <w:rPr>
          <w:rFonts w:asciiTheme="majorEastAsia" w:eastAsiaTheme="majorEastAsia" w:hAnsiTheme="majorEastAsia"/>
          <w:color w:val="FF0000"/>
          <w:kern w:val="0"/>
          <w:sz w:val="18"/>
          <w:szCs w:val="20"/>
        </w:rPr>
        <w:t>２</w:t>
      </w:r>
      <w:r w:rsidRPr="00BD3ABE">
        <w:rPr>
          <w:rFonts w:asciiTheme="majorEastAsia" w:eastAsiaTheme="majorEastAsia" w:hAnsiTheme="majorEastAsia" w:hint="eastAsia"/>
          <w:color w:val="FF0000"/>
          <w:kern w:val="0"/>
          <w:sz w:val="18"/>
          <w:szCs w:val="20"/>
        </w:rPr>
        <w:t xml:space="preserve">)　</w:t>
      </w:r>
      <w:r w:rsidRPr="00BD3ABE">
        <w:rPr>
          <w:rFonts w:asciiTheme="majorEastAsia" w:eastAsiaTheme="majorEastAsia" w:hAnsiTheme="majorEastAsia"/>
          <w:color w:val="FF0000"/>
          <w:kern w:val="0"/>
          <w:sz w:val="18"/>
          <w:szCs w:val="20"/>
        </w:rPr>
        <w:t>上昇率及び依存率が２０％以上となっていること</w:t>
      </w:r>
      <w:r w:rsidRPr="00BD3ABE">
        <w:rPr>
          <w:rFonts w:asciiTheme="majorEastAsia" w:eastAsiaTheme="majorEastAsia" w:hAnsiTheme="majorEastAsia" w:hint="eastAsia"/>
          <w:color w:val="FF0000"/>
          <w:kern w:val="0"/>
          <w:sz w:val="18"/>
          <w:szCs w:val="20"/>
        </w:rPr>
        <w:t>。</w:t>
      </w:r>
    </w:p>
    <w:p w:rsidR="006640B7" w:rsidRPr="00BD3ABE" w:rsidRDefault="006640B7" w:rsidP="00BD3ABE">
      <w:pPr>
        <w:suppressAutoHyphens/>
        <w:spacing w:line="220" w:lineRule="exact"/>
        <w:jc w:val="left"/>
        <w:textAlignment w:val="baseline"/>
        <w:rPr>
          <w:rFonts w:asciiTheme="majorEastAsia" w:eastAsiaTheme="majorEastAsia" w:hAnsiTheme="majorEastAsia"/>
          <w:color w:val="FF0000"/>
          <w:kern w:val="0"/>
          <w:sz w:val="18"/>
          <w:szCs w:val="20"/>
        </w:rPr>
      </w:pPr>
      <w:r w:rsidRPr="00BD3ABE">
        <w:rPr>
          <w:rFonts w:asciiTheme="majorEastAsia" w:eastAsiaTheme="majorEastAsia" w:hAnsiTheme="majorEastAsia" w:hint="eastAsia"/>
          <w:color w:val="FF0000"/>
          <w:kern w:val="0"/>
          <w:sz w:val="18"/>
          <w:szCs w:val="20"/>
        </w:rPr>
        <w:t>(注</w:t>
      </w:r>
      <w:r w:rsidRPr="00BD3ABE">
        <w:rPr>
          <w:rFonts w:asciiTheme="majorEastAsia" w:eastAsiaTheme="majorEastAsia" w:hAnsiTheme="majorEastAsia"/>
          <w:color w:val="FF0000"/>
          <w:kern w:val="0"/>
          <w:sz w:val="18"/>
          <w:szCs w:val="20"/>
        </w:rPr>
        <w:t>３</w:t>
      </w:r>
      <w:r w:rsidRPr="00BD3ABE">
        <w:rPr>
          <w:rFonts w:asciiTheme="majorEastAsia" w:eastAsiaTheme="majorEastAsia" w:hAnsiTheme="majorEastAsia" w:hint="eastAsia"/>
          <w:color w:val="FF0000"/>
          <w:kern w:val="0"/>
          <w:sz w:val="18"/>
          <w:szCs w:val="20"/>
        </w:rPr>
        <w:t>)　Ｐ</w:t>
      </w:r>
      <w:r w:rsidRPr="00BD3ABE">
        <w:rPr>
          <w:rFonts w:asciiTheme="majorEastAsia" w:eastAsiaTheme="majorEastAsia" w:hAnsiTheme="majorEastAsia"/>
          <w:color w:val="FF0000"/>
          <w:kern w:val="0"/>
          <w:sz w:val="18"/>
          <w:szCs w:val="20"/>
        </w:rPr>
        <w:t>＞</w:t>
      </w:r>
      <w:r w:rsidRPr="00BD3ABE">
        <w:rPr>
          <w:rFonts w:asciiTheme="majorEastAsia" w:eastAsiaTheme="majorEastAsia" w:hAnsiTheme="majorEastAsia" w:hint="eastAsia"/>
          <w:color w:val="FF0000"/>
          <w:kern w:val="0"/>
          <w:sz w:val="18"/>
          <w:szCs w:val="20"/>
        </w:rPr>
        <w:t>０</w:t>
      </w:r>
      <w:r w:rsidRPr="00BD3ABE">
        <w:rPr>
          <w:rFonts w:asciiTheme="majorEastAsia" w:eastAsiaTheme="majorEastAsia" w:hAnsiTheme="majorEastAsia"/>
          <w:color w:val="FF0000"/>
          <w:kern w:val="0"/>
          <w:sz w:val="18"/>
          <w:szCs w:val="20"/>
        </w:rPr>
        <w:t>となっていること</w:t>
      </w:r>
      <w:r w:rsidRPr="00BD3ABE">
        <w:rPr>
          <w:rFonts w:asciiTheme="majorEastAsia" w:eastAsiaTheme="majorEastAsia" w:hAnsiTheme="majorEastAsia" w:hint="eastAsia"/>
          <w:color w:val="FF0000"/>
          <w:kern w:val="0"/>
          <w:sz w:val="18"/>
          <w:szCs w:val="20"/>
        </w:rPr>
        <w:t>。</w:t>
      </w:r>
    </w:p>
    <w:p w:rsidR="006640B7" w:rsidRDefault="006640B7" w:rsidP="00BD3ABE">
      <w:pPr>
        <w:suppressAutoHyphens/>
        <w:spacing w:line="220" w:lineRule="exact"/>
        <w:jc w:val="left"/>
        <w:textAlignment w:val="baseline"/>
        <w:rPr>
          <w:rFonts w:asciiTheme="majorEastAsia" w:eastAsiaTheme="majorEastAsia" w:hAnsiTheme="majorEastAsia"/>
          <w:color w:val="FF0000"/>
          <w:kern w:val="0"/>
          <w:sz w:val="18"/>
          <w:szCs w:val="20"/>
        </w:rPr>
      </w:pPr>
      <w:r w:rsidRPr="00BD3ABE">
        <w:rPr>
          <w:rFonts w:asciiTheme="majorEastAsia" w:eastAsiaTheme="majorEastAsia" w:hAnsiTheme="majorEastAsia" w:hint="eastAsia"/>
          <w:color w:val="FF0000"/>
          <w:kern w:val="0"/>
          <w:sz w:val="18"/>
          <w:szCs w:val="20"/>
        </w:rPr>
        <w:t>(注</w:t>
      </w:r>
      <w:r w:rsidRPr="00BD3ABE">
        <w:rPr>
          <w:rFonts w:asciiTheme="majorEastAsia" w:eastAsiaTheme="majorEastAsia" w:hAnsiTheme="majorEastAsia"/>
          <w:color w:val="FF0000"/>
          <w:kern w:val="0"/>
          <w:sz w:val="18"/>
          <w:szCs w:val="20"/>
        </w:rPr>
        <w:t>４</w:t>
      </w:r>
      <w:r w:rsidRPr="00BD3ABE">
        <w:rPr>
          <w:rFonts w:asciiTheme="majorEastAsia" w:eastAsiaTheme="majorEastAsia" w:hAnsiTheme="majorEastAsia" w:hint="eastAsia"/>
          <w:color w:val="FF0000"/>
          <w:kern w:val="0"/>
          <w:sz w:val="18"/>
          <w:szCs w:val="20"/>
        </w:rPr>
        <w:t xml:space="preserve">)　</w:t>
      </w:r>
      <w:r w:rsidRPr="00BD3ABE">
        <w:rPr>
          <w:rFonts w:asciiTheme="majorEastAsia" w:eastAsiaTheme="majorEastAsia" w:hAnsiTheme="majorEastAsia"/>
          <w:color w:val="FF0000"/>
          <w:kern w:val="0"/>
          <w:sz w:val="18"/>
          <w:szCs w:val="20"/>
        </w:rPr>
        <w:t>申請者</w:t>
      </w:r>
      <w:r w:rsidRPr="00BD3ABE">
        <w:rPr>
          <w:rFonts w:asciiTheme="majorEastAsia" w:eastAsiaTheme="majorEastAsia" w:hAnsiTheme="majorEastAsia" w:hint="eastAsia"/>
          <w:color w:val="FF0000"/>
          <w:kern w:val="0"/>
          <w:sz w:val="18"/>
          <w:szCs w:val="20"/>
        </w:rPr>
        <w:t>全体</w:t>
      </w:r>
      <w:r w:rsidRPr="00BD3ABE">
        <w:rPr>
          <w:rFonts w:asciiTheme="majorEastAsia" w:eastAsiaTheme="majorEastAsia" w:hAnsiTheme="majorEastAsia"/>
          <w:color w:val="FF0000"/>
          <w:kern w:val="0"/>
          <w:sz w:val="18"/>
          <w:szCs w:val="20"/>
        </w:rPr>
        <w:t>の値を記載。</w:t>
      </w:r>
    </w:p>
    <w:p w:rsidR="00BD3ABE" w:rsidRPr="00747650" w:rsidRDefault="00BD3ABE" w:rsidP="00BD3ABE">
      <w:pPr>
        <w:spacing w:line="220" w:lineRule="exact"/>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【必要書類】</w:t>
      </w:r>
    </w:p>
    <w:p w:rsidR="00BD3ABE" w:rsidRPr="00747650" w:rsidRDefault="00BD3ABE" w:rsidP="00BD3ABE">
      <w:pPr>
        <w:pStyle w:val="a8"/>
        <w:numPr>
          <w:ilvl w:val="0"/>
          <w:numId w:val="5"/>
        </w:numPr>
        <w:spacing w:line="220" w:lineRule="exact"/>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申請書　　１部</w:t>
      </w:r>
    </w:p>
    <w:p w:rsidR="00BD3ABE" w:rsidRPr="00747650" w:rsidRDefault="00BD3ABE" w:rsidP="00BD3ABE">
      <w:pPr>
        <w:pStyle w:val="a8"/>
        <w:numPr>
          <w:ilvl w:val="0"/>
          <w:numId w:val="5"/>
        </w:numPr>
        <w:spacing w:line="220" w:lineRule="exact"/>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委任状（金融機関等による代理申請の場合）</w:t>
      </w:r>
    </w:p>
    <w:p w:rsidR="00BD3ABE" w:rsidRPr="00747650" w:rsidRDefault="00BD3ABE" w:rsidP="00BD3ABE">
      <w:pPr>
        <w:pStyle w:val="a8"/>
        <w:numPr>
          <w:ilvl w:val="0"/>
          <w:numId w:val="5"/>
        </w:numPr>
        <w:spacing w:line="220" w:lineRule="exact"/>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法人の実在確認書類</w:t>
      </w:r>
    </w:p>
    <w:p w:rsidR="00BD3ABE" w:rsidRPr="00747650" w:rsidRDefault="00BD3ABE" w:rsidP="00BD3ABE">
      <w:pPr>
        <w:pStyle w:val="a8"/>
        <w:spacing w:line="220" w:lineRule="exact"/>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法人の場合：法人謄本（履歴事項証明書の写し等）</w:t>
      </w:r>
    </w:p>
    <w:p w:rsidR="00BD3ABE" w:rsidRPr="00747650" w:rsidRDefault="00BD3ABE" w:rsidP="00BD3ABE">
      <w:pPr>
        <w:pStyle w:val="a8"/>
        <w:spacing w:line="220" w:lineRule="exact"/>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個人の場合：直近の確定申告書の写し等</w:t>
      </w:r>
    </w:p>
    <w:p w:rsidR="00BD3ABE" w:rsidRPr="00747650" w:rsidRDefault="00BD3ABE" w:rsidP="00BD3ABE">
      <w:pPr>
        <w:pStyle w:val="a8"/>
        <w:spacing w:line="220" w:lineRule="exact"/>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※上記以外の実在確認、事業実態がわかる資料として、不動産賃貸借契約書や光熱費の領収書、ネットショッピング等に記載された事業者概要、許認可証の写し等複数の書類での証明も可能</w:t>
      </w:r>
    </w:p>
    <w:p w:rsidR="00BD3ABE" w:rsidRPr="00747650" w:rsidRDefault="00BD3ABE" w:rsidP="00BD3ABE">
      <w:pPr>
        <w:spacing w:line="220" w:lineRule="exact"/>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４．売上高等の証明資料</w:t>
      </w:r>
    </w:p>
    <w:p w:rsidR="00BD3ABE" w:rsidRDefault="00BD3ABE" w:rsidP="00BD3ABE">
      <w:pPr>
        <w:spacing w:line="220" w:lineRule="exact"/>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・各月の売上高等がわかる資料（売上台帳、試算表、確定申告書の月別売上等いずれか１種類）</w:t>
      </w:r>
    </w:p>
    <w:p w:rsidR="00BD3ABE" w:rsidRDefault="00BD3ABE" w:rsidP="00BD3ABE">
      <w:pPr>
        <w:spacing w:line="220" w:lineRule="exact"/>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C86110" w:rsidRPr="00BA3C65" w:rsidRDefault="00C86110" w:rsidP="00C86110">
      <w:pPr>
        <w:spacing w:line="200" w:lineRule="exact"/>
        <w:ind w:right="403" w:firstLineChars="200" w:firstLine="360"/>
        <w:jc w:val="left"/>
        <w:rPr>
          <w:rFonts w:asciiTheme="majorEastAsia" w:eastAsiaTheme="majorEastAsia" w:hAnsiTheme="majorEastAsia"/>
          <w:color w:val="FF0000"/>
          <w:kern w:val="0"/>
          <w:sz w:val="18"/>
          <w:szCs w:val="18"/>
        </w:rPr>
      </w:pPr>
      <w:r w:rsidRPr="00BA3C65">
        <w:rPr>
          <w:rFonts w:asciiTheme="majorEastAsia" w:eastAsiaTheme="majorEastAsia" w:hAnsiTheme="majorEastAsia" w:hint="eastAsia"/>
          <w:color w:val="FF0000"/>
          <w:sz w:val="18"/>
          <w:szCs w:val="18"/>
        </w:rPr>
        <w:t>５．指定業種に属する事業を営んでいることが疎明できる書類</w:t>
      </w:r>
      <w:r w:rsidRPr="00C86110">
        <w:rPr>
          <w:rFonts w:asciiTheme="majorEastAsia" w:eastAsiaTheme="majorEastAsia" w:hAnsiTheme="majorEastAsia" w:hint="eastAsia"/>
          <w:color w:val="FF0000"/>
          <w:spacing w:val="1"/>
          <w:w w:val="81"/>
          <w:kern w:val="0"/>
          <w:sz w:val="18"/>
          <w:szCs w:val="18"/>
          <w:fitText w:val="3960" w:id="-954554624"/>
        </w:rPr>
        <w:t>（取扱製品・サービス等を疎明できる書類、許認可証など</w:t>
      </w:r>
      <w:r w:rsidRPr="00C86110">
        <w:rPr>
          <w:rFonts w:asciiTheme="majorEastAsia" w:eastAsiaTheme="majorEastAsia" w:hAnsiTheme="majorEastAsia" w:hint="eastAsia"/>
          <w:color w:val="FF0000"/>
          <w:spacing w:val="-1"/>
          <w:w w:val="81"/>
          <w:kern w:val="0"/>
          <w:sz w:val="18"/>
          <w:szCs w:val="18"/>
          <w:fitText w:val="3960" w:id="-954554624"/>
        </w:rPr>
        <w:t>）</w:t>
      </w:r>
    </w:p>
    <w:p w:rsidR="00C86110" w:rsidRPr="00BA3C65" w:rsidRDefault="00C86110" w:rsidP="00C86110">
      <w:pPr>
        <w:spacing w:line="200" w:lineRule="exact"/>
        <w:ind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kern w:val="0"/>
          <w:sz w:val="18"/>
          <w:szCs w:val="18"/>
        </w:rPr>
        <w:t xml:space="preserve">　　６．最近3か月及び前年同期の売上高及び原油等の仕入価格が比較できる書類、最新の売上原価が疎明できる書類</w:t>
      </w:r>
    </w:p>
    <w:p w:rsidR="006640B7" w:rsidRPr="006640B7" w:rsidRDefault="003D673B" w:rsidP="00BD3ABE">
      <w:pPr>
        <w:spacing w:line="220" w:lineRule="exact"/>
        <w:ind w:right="400"/>
        <w:jc w:val="left"/>
        <w:rPr>
          <w:rFonts w:asciiTheme="majorEastAsia" w:eastAsiaTheme="majorEastAsia" w:hAnsiTheme="majorEastAsia"/>
          <w:sz w:val="20"/>
          <w:szCs w:val="20"/>
        </w:rPr>
      </w:pPr>
      <w:bookmarkStart w:id="0" w:name="_GoBack"/>
      <w:bookmarkEnd w:id="0"/>
      <w:r>
        <w:rPr>
          <w:rFonts w:asciiTheme="majorEastAsia" w:eastAsiaTheme="majorEastAsia" w:hAnsiTheme="majorEastAsia" w:hint="eastAsia"/>
          <w:color w:val="FF0000"/>
          <w:sz w:val="18"/>
          <w:szCs w:val="20"/>
        </w:rPr>
        <w:t xml:space="preserve">　　</w:t>
      </w:r>
      <w:r w:rsidR="00BD3ABE">
        <w:rPr>
          <w:rFonts w:asciiTheme="majorEastAsia" w:eastAsiaTheme="majorEastAsia" w:hAnsiTheme="majorEastAsia" w:hint="eastAsia"/>
          <w:color w:val="FF0000"/>
          <w:sz w:val="18"/>
          <w:szCs w:val="20"/>
        </w:rPr>
        <w:t>※必要に応じてその他資料の提出を求める場合があります。</w:t>
      </w:r>
    </w:p>
    <w:p w:rsidR="00D26A35" w:rsidRPr="007E6885" w:rsidRDefault="00D26A35" w:rsidP="003751FC">
      <w:pPr>
        <w:adjustRightInd w:val="0"/>
        <w:jc w:val="right"/>
        <w:rPr>
          <w:rFonts w:asciiTheme="majorEastAsia" w:eastAsiaTheme="majorEastAsia" w:hAnsiTheme="majorEastAsia"/>
          <w:sz w:val="20"/>
          <w:szCs w:val="20"/>
        </w:rPr>
      </w:pPr>
    </w:p>
    <w:sectPr w:rsidR="00D26A35" w:rsidRPr="007E6885" w:rsidSect="00A50F28">
      <w:pgSz w:w="11906" w:h="16838" w:code="9"/>
      <w:pgMar w:top="284" w:right="851"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61" w:rsidRDefault="004B4461" w:rsidP="00402C1C">
      <w:r>
        <w:separator/>
      </w:r>
    </w:p>
  </w:endnote>
  <w:endnote w:type="continuationSeparator" w:id="0">
    <w:p w:rsidR="004B4461" w:rsidRDefault="004B4461"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61" w:rsidRDefault="004B4461" w:rsidP="00402C1C">
      <w:r>
        <w:separator/>
      </w:r>
    </w:p>
  </w:footnote>
  <w:footnote w:type="continuationSeparator" w:id="0">
    <w:p w:rsidR="004B4461" w:rsidRDefault="004B4461"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6E0A49EB"/>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01E78"/>
    <w:rsid w:val="0002131F"/>
    <w:rsid w:val="00024F4A"/>
    <w:rsid w:val="00080C49"/>
    <w:rsid w:val="000C47FB"/>
    <w:rsid w:val="000E139B"/>
    <w:rsid w:val="00107060"/>
    <w:rsid w:val="00112969"/>
    <w:rsid w:val="00145E8B"/>
    <w:rsid w:val="00147CBE"/>
    <w:rsid w:val="0018379C"/>
    <w:rsid w:val="001D0553"/>
    <w:rsid w:val="001D2AE5"/>
    <w:rsid w:val="001F18FC"/>
    <w:rsid w:val="00204438"/>
    <w:rsid w:val="00264AF9"/>
    <w:rsid w:val="00362E80"/>
    <w:rsid w:val="003751FC"/>
    <w:rsid w:val="003930F7"/>
    <w:rsid w:val="003B1DE6"/>
    <w:rsid w:val="003D158B"/>
    <w:rsid w:val="003D673B"/>
    <w:rsid w:val="003D6D3A"/>
    <w:rsid w:val="003E7621"/>
    <w:rsid w:val="00402C1C"/>
    <w:rsid w:val="00430251"/>
    <w:rsid w:val="0043516A"/>
    <w:rsid w:val="00454557"/>
    <w:rsid w:val="00460B79"/>
    <w:rsid w:val="0046181C"/>
    <w:rsid w:val="004A08A3"/>
    <w:rsid w:val="004A7AE7"/>
    <w:rsid w:val="004B4461"/>
    <w:rsid w:val="004B59C6"/>
    <w:rsid w:val="00523350"/>
    <w:rsid w:val="0055738E"/>
    <w:rsid w:val="00580B04"/>
    <w:rsid w:val="005A194A"/>
    <w:rsid w:val="005B5B3F"/>
    <w:rsid w:val="005E3319"/>
    <w:rsid w:val="005F2DD6"/>
    <w:rsid w:val="0062523C"/>
    <w:rsid w:val="0064190C"/>
    <w:rsid w:val="006640B7"/>
    <w:rsid w:val="0067695D"/>
    <w:rsid w:val="00695E6C"/>
    <w:rsid w:val="00735D15"/>
    <w:rsid w:val="007377FA"/>
    <w:rsid w:val="007D234D"/>
    <w:rsid w:val="007E6885"/>
    <w:rsid w:val="007F195C"/>
    <w:rsid w:val="00815300"/>
    <w:rsid w:val="00853220"/>
    <w:rsid w:val="008A01B7"/>
    <w:rsid w:val="008A60AE"/>
    <w:rsid w:val="00924880"/>
    <w:rsid w:val="00950D96"/>
    <w:rsid w:val="00974CBD"/>
    <w:rsid w:val="009A5151"/>
    <w:rsid w:val="009C2470"/>
    <w:rsid w:val="009D5817"/>
    <w:rsid w:val="00A018CD"/>
    <w:rsid w:val="00A17982"/>
    <w:rsid w:val="00A50F28"/>
    <w:rsid w:val="00A83C88"/>
    <w:rsid w:val="00AA5E57"/>
    <w:rsid w:val="00BB662D"/>
    <w:rsid w:val="00BD3ABE"/>
    <w:rsid w:val="00BE1D8D"/>
    <w:rsid w:val="00C52942"/>
    <w:rsid w:val="00C60B3F"/>
    <w:rsid w:val="00C86110"/>
    <w:rsid w:val="00CA549C"/>
    <w:rsid w:val="00CB10F6"/>
    <w:rsid w:val="00CD7531"/>
    <w:rsid w:val="00D072AD"/>
    <w:rsid w:val="00D26A35"/>
    <w:rsid w:val="00D7224D"/>
    <w:rsid w:val="00D8450C"/>
    <w:rsid w:val="00DC78F1"/>
    <w:rsid w:val="00E01B23"/>
    <w:rsid w:val="00E27304"/>
    <w:rsid w:val="00E73361"/>
    <w:rsid w:val="00EA2BD6"/>
    <w:rsid w:val="00EC59EE"/>
    <w:rsid w:val="00ED035B"/>
    <w:rsid w:val="00EF1519"/>
    <w:rsid w:val="00F26941"/>
    <w:rsid w:val="00FD16A6"/>
    <w:rsid w:val="00FE2FE3"/>
    <w:rsid w:val="00FF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46111"/>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Note Heading"/>
    <w:basedOn w:val="a"/>
    <w:next w:val="a"/>
    <w:link w:val="aa"/>
    <w:uiPriority w:val="99"/>
    <w:semiHidden/>
    <w:unhideWhenUsed/>
    <w:rsid w:val="004B59C6"/>
    <w:pPr>
      <w:jc w:val="center"/>
    </w:pPr>
  </w:style>
  <w:style w:type="character" w:customStyle="1" w:styleId="aa">
    <w:name w:val="記 (文字)"/>
    <w:basedOn w:val="a0"/>
    <w:link w:val="a9"/>
    <w:uiPriority w:val="99"/>
    <w:semiHidden/>
    <w:rsid w:val="004B59C6"/>
  </w:style>
  <w:style w:type="paragraph" w:styleId="ab">
    <w:name w:val="Closing"/>
    <w:basedOn w:val="a"/>
    <w:link w:val="ac"/>
    <w:uiPriority w:val="99"/>
    <w:semiHidden/>
    <w:unhideWhenUsed/>
    <w:rsid w:val="004B59C6"/>
    <w:pPr>
      <w:jc w:val="right"/>
    </w:pPr>
  </w:style>
  <w:style w:type="character" w:customStyle="1" w:styleId="ac">
    <w:name w:val="結語 (文字)"/>
    <w:basedOn w:val="a0"/>
    <w:link w:val="ab"/>
    <w:uiPriority w:val="99"/>
    <w:semiHidden/>
    <w:rsid w:val="004B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ACBC-A636-4087-8274-6E698FA1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57</cp:revision>
  <dcterms:created xsi:type="dcterms:W3CDTF">2020-05-11T05:39:00Z</dcterms:created>
  <dcterms:modified xsi:type="dcterms:W3CDTF">2024-07-03T01:39:00Z</dcterms:modified>
</cp:coreProperties>
</file>