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27" w:rsidRDefault="00764847" w:rsidP="006A164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中小企業信用保険法第２条第５項第５号認定申請書（ロ－③</w:t>
      </w:r>
      <w:r w:rsidR="006A1645" w:rsidRPr="006A1645">
        <w:rPr>
          <w:rFonts w:ascii="ＭＳ ゴシック" w:eastAsia="ＭＳ ゴシック" w:hAnsi="ＭＳ ゴシック" w:hint="eastAsia"/>
          <w:sz w:val="20"/>
          <w:szCs w:val="20"/>
        </w:rPr>
        <w:t>）　添付書類</w:t>
      </w:r>
    </w:p>
    <w:p w:rsidR="006A1645" w:rsidRDefault="006A1645" w:rsidP="006A1645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A1645" w:rsidRDefault="006A1645" w:rsidP="006A164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（表１：</w:t>
      </w:r>
      <w:r w:rsidR="00764847">
        <w:rPr>
          <w:rFonts w:ascii="ＭＳ ゴシック" w:eastAsia="ＭＳ ゴシック" w:hAnsi="ＭＳ ゴシック" w:hint="eastAsia"/>
          <w:sz w:val="20"/>
          <w:szCs w:val="20"/>
        </w:rPr>
        <w:t>指定業種に係る原油等の仕入単価の上昇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764847" w:rsidTr="00764847">
        <w:tc>
          <w:tcPr>
            <w:tcW w:w="4731" w:type="dxa"/>
            <w:vAlign w:val="center"/>
          </w:tcPr>
          <w:p w:rsidR="00764847" w:rsidRDefault="00764847" w:rsidP="0076484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ａ.指定業種に係る原油等の最近１か月の平均</w:t>
            </w:r>
          </w:p>
          <w:p w:rsidR="00764847" w:rsidRDefault="00764847" w:rsidP="00764847">
            <w:pPr>
              <w:spacing w:line="24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仕入単価（　　　年　　　月）</w:t>
            </w:r>
          </w:p>
        </w:tc>
        <w:tc>
          <w:tcPr>
            <w:tcW w:w="4732" w:type="dxa"/>
            <w:vAlign w:val="center"/>
          </w:tcPr>
          <w:p w:rsidR="00764847" w:rsidRDefault="00764847" w:rsidP="0076484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48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（Ｅ）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 円</w:t>
            </w:r>
          </w:p>
        </w:tc>
      </w:tr>
      <w:tr w:rsidR="00764847" w:rsidTr="00764847">
        <w:tc>
          <w:tcPr>
            <w:tcW w:w="4731" w:type="dxa"/>
            <w:vAlign w:val="center"/>
          </w:tcPr>
          <w:p w:rsidR="00764847" w:rsidRDefault="00764847" w:rsidP="0076484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ａ.</w:t>
            </w:r>
            <w:r w:rsidR="001A75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指定業種に係る原油等の前年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同月の平均</w:t>
            </w:r>
          </w:p>
          <w:p w:rsidR="00764847" w:rsidRDefault="00764847" w:rsidP="00764847">
            <w:pPr>
              <w:spacing w:line="24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仕入単価（　　　年　　　月）</w:t>
            </w:r>
          </w:p>
        </w:tc>
        <w:tc>
          <w:tcPr>
            <w:tcW w:w="4732" w:type="dxa"/>
            <w:vAlign w:val="center"/>
          </w:tcPr>
          <w:p w:rsidR="00764847" w:rsidRDefault="00764847" w:rsidP="0076484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48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ｅ</w:t>
            </w:r>
            <w:r w:rsidRPr="007648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 円</w:t>
            </w:r>
          </w:p>
        </w:tc>
      </w:tr>
      <w:tr w:rsidR="00764847" w:rsidTr="00764847">
        <w:tc>
          <w:tcPr>
            <w:tcW w:w="4731" w:type="dxa"/>
            <w:vAlign w:val="center"/>
          </w:tcPr>
          <w:p w:rsidR="00764847" w:rsidRPr="00764847" w:rsidRDefault="00764847" w:rsidP="006A16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指定業種に係る原油等の仕入単価の上昇率</w:t>
            </w:r>
          </w:p>
        </w:tc>
        <w:tc>
          <w:tcPr>
            <w:tcW w:w="4732" w:type="dxa"/>
            <w:vAlign w:val="center"/>
          </w:tcPr>
          <w:p w:rsidR="00764847" w:rsidRDefault="00764847" w:rsidP="0076484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48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Ｅ/ｅ×100－100</w:t>
            </w:r>
            <w:r w:rsidRPr="007648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 ％</w:t>
            </w:r>
          </w:p>
        </w:tc>
      </w:tr>
    </w:tbl>
    <w:p w:rsidR="00764847" w:rsidRDefault="00764847" w:rsidP="006A164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（表２：指定業種に係る原油等の仕入価格）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764847" w:rsidTr="00764847">
        <w:tc>
          <w:tcPr>
            <w:tcW w:w="4731" w:type="dxa"/>
          </w:tcPr>
          <w:p w:rsidR="00764847" w:rsidRDefault="00764847" w:rsidP="00A0655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ｃ.指定業種であって、原油等の価格の上昇を製品</w:t>
            </w:r>
          </w:p>
          <w:p w:rsidR="00764847" w:rsidRDefault="00764847" w:rsidP="00A0655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等に転嫁できていない事業が属する業種</w:t>
            </w:r>
            <w:r w:rsidRPr="00A0655D">
              <w:rPr>
                <w:rFonts w:ascii="ＭＳ ゴシック" w:eastAsia="ＭＳ ゴシック" w:hAnsi="ＭＳ ゴシック" w:hint="eastAsia"/>
                <w:w w:val="60"/>
                <w:kern w:val="0"/>
                <w:sz w:val="20"/>
                <w:szCs w:val="20"/>
                <w:fitText w:val="600" w:id="-954874368"/>
              </w:rPr>
              <w:t>(※1、※2)</w:t>
            </w:r>
          </w:p>
        </w:tc>
        <w:tc>
          <w:tcPr>
            <w:tcW w:w="4732" w:type="dxa"/>
          </w:tcPr>
          <w:p w:rsidR="00764847" w:rsidRDefault="00764847" w:rsidP="006A16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ｄ.指定業種に係る原油等の仕入価格</w:t>
            </w:r>
          </w:p>
        </w:tc>
      </w:tr>
      <w:tr w:rsidR="00764847" w:rsidTr="00764847">
        <w:tc>
          <w:tcPr>
            <w:tcW w:w="4731" w:type="dxa"/>
          </w:tcPr>
          <w:p w:rsidR="00764847" w:rsidRDefault="00764847" w:rsidP="006A16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32" w:type="dxa"/>
          </w:tcPr>
          <w:p w:rsidR="00764847" w:rsidRDefault="00764847" w:rsidP="0076484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64847" w:rsidTr="00764847">
        <w:tc>
          <w:tcPr>
            <w:tcW w:w="4731" w:type="dxa"/>
          </w:tcPr>
          <w:p w:rsidR="00764847" w:rsidRDefault="00764847" w:rsidP="006A16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32" w:type="dxa"/>
          </w:tcPr>
          <w:p w:rsidR="00764847" w:rsidRDefault="00764847" w:rsidP="0076484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64847" w:rsidTr="00764847">
        <w:tc>
          <w:tcPr>
            <w:tcW w:w="4731" w:type="dxa"/>
          </w:tcPr>
          <w:p w:rsidR="00764847" w:rsidRDefault="00764847" w:rsidP="006A16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32" w:type="dxa"/>
          </w:tcPr>
          <w:p w:rsidR="00764847" w:rsidRDefault="00764847" w:rsidP="0076484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64847" w:rsidTr="00764847">
        <w:tc>
          <w:tcPr>
            <w:tcW w:w="4731" w:type="dxa"/>
          </w:tcPr>
          <w:p w:rsidR="00764847" w:rsidRDefault="00764847" w:rsidP="006A16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32" w:type="dxa"/>
          </w:tcPr>
          <w:p w:rsidR="00764847" w:rsidRDefault="00764847" w:rsidP="0076484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64847" w:rsidTr="00764847">
        <w:tc>
          <w:tcPr>
            <w:tcW w:w="4731" w:type="dxa"/>
          </w:tcPr>
          <w:p w:rsidR="00764847" w:rsidRDefault="00764847" w:rsidP="0076484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4732" w:type="dxa"/>
          </w:tcPr>
          <w:p w:rsidR="00764847" w:rsidRDefault="00764847" w:rsidP="0076484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48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（Ｓ）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 円</w:t>
            </w:r>
          </w:p>
        </w:tc>
      </w:tr>
    </w:tbl>
    <w:p w:rsidR="00DE6BA3" w:rsidRPr="00F75FFC" w:rsidRDefault="006A1645" w:rsidP="00A04A43">
      <w:pPr>
        <w:spacing w:line="200" w:lineRule="exact"/>
        <w:ind w:left="800" w:hangingChars="400" w:hanging="800"/>
        <w:rPr>
          <w:rFonts w:eastAsiaTheme="minorHAnsi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 </w:t>
      </w:r>
      <w:r w:rsidRPr="00F75FFC">
        <w:rPr>
          <w:rFonts w:eastAsiaTheme="minorHAnsi" w:hint="eastAsia"/>
          <w:sz w:val="18"/>
          <w:szCs w:val="20"/>
        </w:rPr>
        <w:t>※１：</w:t>
      </w:r>
      <w:r w:rsidR="000B3ED5">
        <w:rPr>
          <w:rFonts w:eastAsiaTheme="minorHAnsi" w:hint="eastAsia"/>
          <w:sz w:val="18"/>
          <w:szCs w:val="20"/>
        </w:rPr>
        <w:t>認定申請書の表には、c</w:t>
      </w:r>
      <w:r w:rsidR="00764847" w:rsidRPr="00F75FFC">
        <w:rPr>
          <w:rFonts w:eastAsiaTheme="minorHAnsi" w:hint="eastAsia"/>
          <w:sz w:val="18"/>
          <w:szCs w:val="20"/>
        </w:rPr>
        <w:t>.欄に記載する指定業種（日本標準産業分類の細分類番号と細分類業種名）と同じ業種を記載</w:t>
      </w:r>
      <w:r w:rsidR="00DE6BA3" w:rsidRPr="00F75FFC">
        <w:rPr>
          <w:rFonts w:eastAsiaTheme="minorHAnsi" w:hint="eastAsia"/>
          <w:sz w:val="18"/>
          <w:szCs w:val="20"/>
        </w:rPr>
        <w:t>。</w:t>
      </w:r>
      <w:r w:rsidR="005779B3" w:rsidRPr="00F75FFC">
        <w:rPr>
          <w:rFonts w:eastAsiaTheme="minorHAnsi" w:hint="eastAsia"/>
          <w:sz w:val="18"/>
          <w:szCs w:val="20"/>
        </w:rPr>
        <w:t>原油等の仕入価格が算出できる指定業種のみ記載でも可。</w:t>
      </w:r>
      <w:r w:rsidR="00DE6BA3" w:rsidRPr="00F75FFC">
        <w:rPr>
          <w:rFonts w:eastAsiaTheme="minorHAnsi"/>
          <w:sz w:val="18"/>
          <w:szCs w:val="20"/>
        </w:rPr>
        <w:t xml:space="preserve"> </w:t>
      </w:r>
    </w:p>
    <w:p w:rsidR="006A1645" w:rsidRDefault="006A1645" w:rsidP="00A04A43">
      <w:pPr>
        <w:spacing w:line="200" w:lineRule="exact"/>
        <w:ind w:leftChars="-26" w:left="1" w:hangingChars="31" w:hanging="56"/>
        <w:rPr>
          <w:rFonts w:ascii="ＭＳ ゴシック" w:eastAsia="ＭＳ ゴシック" w:hAnsi="ＭＳ ゴシック"/>
          <w:sz w:val="18"/>
          <w:szCs w:val="20"/>
        </w:rPr>
      </w:pPr>
      <w:r w:rsidRPr="00F75FFC">
        <w:rPr>
          <w:rFonts w:eastAsiaTheme="minorHAnsi" w:hint="eastAsia"/>
          <w:sz w:val="18"/>
          <w:szCs w:val="20"/>
        </w:rPr>
        <w:t xml:space="preserve">　  ※２：</w:t>
      </w:r>
      <w:r w:rsidR="005779B3" w:rsidRPr="00F75FFC">
        <w:rPr>
          <w:rFonts w:eastAsiaTheme="minorHAnsi" w:hint="eastAsia"/>
          <w:sz w:val="18"/>
          <w:szCs w:val="20"/>
        </w:rPr>
        <w:t>指定業種に係る原油等の仕入価格を合算して記載することも可</w:t>
      </w:r>
      <w:r w:rsidRPr="00F75FFC">
        <w:rPr>
          <w:rFonts w:eastAsiaTheme="minorHAnsi" w:hint="eastAsia"/>
          <w:sz w:val="18"/>
          <w:szCs w:val="20"/>
        </w:rPr>
        <w:t>。</w:t>
      </w:r>
    </w:p>
    <w:p w:rsidR="00546B93" w:rsidRDefault="005779B3" w:rsidP="006A1645">
      <w:pPr>
        <w:spacing w:line="240" w:lineRule="exact"/>
        <w:ind w:leftChars="-26" w:left="7" w:hangingChars="31" w:hanging="6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（表３</w:t>
      </w:r>
      <w:r w:rsidR="00DE6BA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全体の売上原価に占める指定業種に係る原油等の仕入価格の割合</w:t>
      </w:r>
      <w:r w:rsidR="00546B9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5779B3" w:rsidTr="00A04A43">
        <w:trPr>
          <w:trHeight w:val="325"/>
        </w:trPr>
        <w:tc>
          <w:tcPr>
            <w:tcW w:w="4731" w:type="dxa"/>
            <w:vAlign w:val="center"/>
          </w:tcPr>
          <w:p w:rsidR="005779B3" w:rsidRDefault="005779B3" w:rsidP="006A164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最新の企業全体の売上原価（ａ）</w:t>
            </w:r>
          </w:p>
        </w:tc>
        <w:tc>
          <w:tcPr>
            <w:tcW w:w="4732" w:type="dxa"/>
            <w:vAlign w:val="center"/>
          </w:tcPr>
          <w:p w:rsidR="005779B3" w:rsidRDefault="005779B3" w:rsidP="005779B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Pr="005779B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Ｃ）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779B3" w:rsidTr="00A04A43">
        <w:trPr>
          <w:trHeight w:val="325"/>
        </w:trPr>
        <w:tc>
          <w:tcPr>
            <w:tcW w:w="4731" w:type="dxa"/>
            <w:vAlign w:val="center"/>
          </w:tcPr>
          <w:p w:rsidR="005779B3" w:rsidRDefault="005779B3" w:rsidP="005779B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最新の指定業種に係る原油等の仕入価格（ｂ）</w:t>
            </w:r>
          </w:p>
        </w:tc>
        <w:tc>
          <w:tcPr>
            <w:tcW w:w="4732" w:type="dxa"/>
            <w:vAlign w:val="center"/>
          </w:tcPr>
          <w:p w:rsidR="005779B3" w:rsidRDefault="005779B3" w:rsidP="005779B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（Ｓ</w:t>
            </w:r>
            <w:r w:rsidRPr="005779B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779B3" w:rsidTr="005779B3">
        <w:trPr>
          <w:trHeight w:val="559"/>
        </w:trPr>
        <w:tc>
          <w:tcPr>
            <w:tcW w:w="4731" w:type="dxa"/>
            <w:vAlign w:val="center"/>
          </w:tcPr>
          <w:p w:rsidR="005779B3" w:rsidRDefault="005779B3" w:rsidP="005779B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企業全体の売上原価に占める指定業種に係る</w:t>
            </w:r>
          </w:p>
          <w:p w:rsidR="005779B3" w:rsidRDefault="005779B3" w:rsidP="005779B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原油等の仕入価格の依存率（ｂ/ａ×100）</w:t>
            </w:r>
          </w:p>
        </w:tc>
        <w:tc>
          <w:tcPr>
            <w:tcW w:w="4732" w:type="dxa"/>
            <w:vAlign w:val="center"/>
          </w:tcPr>
          <w:p w:rsidR="005779B3" w:rsidRDefault="005779B3" w:rsidP="005779B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</w:tbl>
    <w:p w:rsidR="005779B3" w:rsidRPr="00F75FFC" w:rsidRDefault="005779B3" w:rsidP="00A04A43">
      <w:pPr>
        <w:spacing w:line="200" w:lineRule="exact"/>
        <w:ind w:leftChars="-26" w:left="-55" w:firstLineChars="200" w:firstLine="360"/>
        <w:rPr>
          <w:rFonts w:eastAsiaTheme="minorHAnsi"/>
          <w:sz w:val="18"/>
          <w:szCs w:val="20"/>
        </w:rPr>
      </w:pPr>
      <w:r w:rsidRPr="00F75FFC">
        <w:rPr>
          <w:rFonts w:eastAsiaTheme="minorHAnsi" w:hint="eastAsia"/>
          <w:sz w:val="18"/>
          <w:szCs w:val="20"/>
        </w:rPr>
        <w:t>（注）最新の売上原価及び原油等の仕入価格は、直近の決算期の値でも可。</w:t>
      </w:r>
    </w:p>
    <w:p w:rsidR="006A1645" w:rsidRDefault="00546B93" w:rsidP="006A1645">
      <w:pPr>
        <w:rPr>
          <w:rFonts w:ascii="ＭＳ ゴシック" w:eastAsia="ＭＳ ゴシック" w:hAnsi="ＭＳ ゴシック"/>
          <w:sz w:val="20"/>
          <w:szCs w:val="20"/>
        </w:rPr>
      </w:pPr>
      <w:r w:rsidRPr="00546B9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562629">
        <w:rPr>
          <w:rFonts w:ascii="ＭＳ ゴシック" w:eastAsia="ＭＳ ゴシック" w:hAnsi="ＭＳ ゴシック" w:hint="eastAsia"/>
          <w:sz w:val="20"/>
          <w:szCs w:val="20"/>
        </w:rPr>
        <w:t>表４</w:t>
      </w:r>
      <w:r w:rsidR="00DE6BA3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62629">
        <w:rPr>
          <w:rFonts w:ascii="ＭＳ ゴシック" w:eastAsia="ＭＳ ゴシック" w:hAnsi="ＭＳ ゴシック" w:hint="eastAsia"/>
          <w:sz w:val="20"/>
          <w:szCs w:val="20"/>
        </w:rPr>
        <w:t>指定業種に係る製品等価格への転嫁状況</w:t>
      </w:r>
      <w:r w:rsidRPr="00546B9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7"/>
        <w:tblW w:w="10632" w:type="dxa"/>
        <w:tblInd w:w="-28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80"/>
        <w:gridCol w:w="1783"/>
        <w:gridCol w:w="1783"/>
        <w:gridCol w:w="992"/>
        <w:gridCol w:w="1701"/>
        <w:gridCol w:w="1701"/>
        <w:gridCol w:w="992"/>
      </w:tblGrid>
      <w:tr w:rsidR="00A0655D" w:rsidTr="00A0655D">
        <w:tc>
          <w:tcPr>
            <w:tcW w:w="1680" w:type="dxa"/>
            <w:vMerge w:val="restart"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指定業種（※）</w:t>
            </w:r>
          </w:p>
        </w:tc>
        <w:tc>
          <w:tcPr>
            <w:tcW w:w="1783" w:type="dxa"/>
          </w:tcPr>
          <w:p w:rsidR="00A0655D" w:rsidRDefault="00A0655D" w:rsidP="00A0655D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26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最近３か月間の指定業種に係る原油等の仕入価格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(ａ)</w:t>
            </w:r>
          </w:p>
        </w:tc>
        <w:tc>
          <w:tcPr>
            <w:tcW w:w="1783" w:type="dxa"/>
          </w:tcPr>
          <w:p w:rsidR="00A0655D" w:rsidRDefault="00A0655D" w:rsidP="00A0655D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26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最近３か月間の指定業種に係る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売上高(ｂ)</w:t>
            </w:r>
          </w:p>
        </w:tc>
        <w:tc>
          <w:tcPr>
            <w:tcW w:w="992" w:type="dxa"/>
            <w:vMerge w:val="restart"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(a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/b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A0655D" w:rsidRPr="00562629" w:rsidRDefault="00A0655D" w:rsidP="00A065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×100</w:t>
            </w:r>
          </w:p>
        </w:tc>
        <w:tc>
          <w:tcPr>
            <w:tcW w:w="1701" w:type="dxa"/>
          </w:tcPr>
          <w:p w:rsidR="00A0655D" w:rsidRDefault="00A0655D" w:rsidP="00A0655D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前年同期</w:t>
            </w:r>
            <w:r w:rsidRPr="005626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の指定業種に係る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原油等の仕入価格(</w:t>
            </w:r>
            <w:r w:rsidR="0046337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ｃ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A0655D" w:rsidRDefault="00A0655D" w:rsidP="00A0655D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前年同期の</w:t>
            </w:r>
            <w:r w:rsidRPr="005626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指定業種に係る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売上高(ｄ)</w:t>
            </w:r>
          </w:p>
        </w:tc>
        <w:tc>
          <w:tcPr>
            <w:tcW w:w="992" w:type="dxa"/>
            <w:vMerge w:val="restart"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c/d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A0655D" w:rsidRDefault="00A0655D" w:rsidP="00A065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×100</w:t>
            </w:r>
          </w:p>
        </w:tc>
      </w:tr>
      <w:tr w:rsidR="00A0655D" w:rsidTr="00A0655D">
        <w:tc>
          <w:tcPr>
            <w:tcW w:w="1680" w:type="dxa"/>
            <w:vMerge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gridSpan w:val="2"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年　　月～　　　年　　月）</w:t>
            </w:r>
          </w:p>
        </w:tc>
        <w:tc>
          <w:tcPr>
            <w:tcW w:w="992" w:type="dxa"/>
            <w:vMerge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 　年　　月～　　　年　　月）</w:t>
            </w:r>
          </w:p>
        </w:tc>
        <w:tc>
          <w:tcPr>
            <w:tcW w:w="992" w:type="dxa"/>
            <w:vMerge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655D" w:rsidTr="00A0655D">
        <w:tc>
          <w:tcPr>
            <w:tcW w:w="1680" w:type="dxa"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3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83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A0655D" w:rsidTr="00A0655D">
        <w:tc>
          <w:tcPr>
            <w:tcW w:w="1680" w:type="dxa"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3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83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A0655D" w:rsidTr="00A0655D">
        <w:tc>
          <w:tcPr>
            <w:tcW w:w="1680" w:type="dxa"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3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83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A0655D" w:rsidTr="00A0655D">
        <w:tc>
          <w:tcPr>
            <w:tcW w:w="1680" w:type="dxa"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3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83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A0655D" w:rsidTr="00A0655D">
        <w:tc>
          <w:tcPr>
            <w:tcW w:w="1680" w:type="dxa"/>
          </w:tcPr>
          <w:p w:rsidR="00A0655D" w:rsidRDefault="00A0655D" w:rsidP="00A06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1783" w:type="dxa"/>
          </w:tcPr>
          <w:p w:rsidR="00A0655D" w:rsidRDefault="00A0655D" w:rsidP="00A0655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55D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(</w:t>
            </w:r>
            <w:r w:rsidRPr="00A0655D">
              <w:rPr>
                <w:rFonts w:ascii="ＭＳ ゴシック" w:eastAsia="ＭＳ ゴシック" w:hAnsi="ＭＳ ゴシック"/>
                <w:b/>
                <w:sz w:val="18"/>
                <w:szCs w:val="20"/>
              </w:rPr>
              <w:t>A1</w:t>
            </w:r>
            <w:r w:rsidRPr="00A0655D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83" w:type="dxa"/>
          </w:tcPr>
          <w:p w:rsidR="00A0655D" w:rsidRDefault="00A0655D" w:rsidP="00A0655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55D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18"/>
                <w:szCs w:val="20"/>
              </w:rPr>
              <w:t>B</w:t>
            </w:r>
            <w:r w:rsidRPr="00A0655D">
              <w:rPr>
                <w:rFonts w:ascii="ＭＳ ゴシック" w:eastAsia="ＭＳ ゴシック" w:hAnsi="ＭＳ ゴシック"/>
                <w:b/>
                <w:sz w:val="18"/>
                <w:szCs w:val="20"/>
              </w:rPr>
              <w:t>1</w:t>
            </w:r>
            <w:r w:rsidRPr="00A0655D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</w:tcPr>
          <w:p w:rsidR="00A0655D" w:rsidRDefault="00A0655D" w:rsidP="00A0655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55D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18"/>
                <w:szCs w:val="20"/>
              </w:rPr>
              <w:t>a</w:t>
            </w:r>
            <w:r w:rsidRPr="00A0655D">
              <w:rPr>
                <w:rFonts w:ascii="ＭＳ ゴシック" w:eastAsia="ＭＳ ゴシック" w:hAnsi="ＭＳ ゴシック"/>
                <w:b/>
                <w:sz w:val="18"/>
                <w:szCs w:val="20"/>
              </w:rPr>
              <w:t>1</w:t>
            </w:r>
            <w:r w:rsidRPr="00A0655D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:rsidR="00A0655D" w:rsidRDefault="00A0655D" w:rsidP="00A0655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655D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18"/>
                <w:szCs w:val="20"/>
              </w:rPr>
              <w:t>b</w:t>
            </w:r>
            <w:r w:rsidRPr="00A0655D">
              <w:rPr>
                <w:rFonts w:ascii="ＭＳ ゴシック" w:eastAsia="ＭＳ ゴシック" w:hAnsi="ＭＳ ゴシック"/>
                <w:b/>
                <w:sz w:val="18"/>
                <w:szCs w:val="20"/>
              </w:rPr>
              <w:t>1</w:t>
            </w:r>
            <w:r w:rsidRPr="00A0655D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</w:tcPr>
          <w:p w:rsidR="00A0655D" w:rsidRDefault="00A0655D" w:rsidP="00A065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</w:tbl>
    <w:p w:rsidR="00562629" w:rsidRPr="00F75FFC" w:rsidRDefault="00A0655D" w:rsidP="00A04A43">
      <w:pPr>
        <w:spacing w:line="200" w:lineRule="exact"/>
        <w:ind w:firstLineChars="150" w:firstLine="270"/>
        <w:rPr>
          <w:rFonts w:eastAsiaTheme="minorHAnsi"/>
          <w:sz w:val="20"/>
          <w:szCs w:val="20"/>
        </w:rPr>
      </w:pPr>
      <w:r w:rsidRPr="00F75FFC">
        <w:rPr>
          <w:rFonts w:eastAsiaTheme="minorHAnsi" w:hint="eastAsia"/>
          <w:sz w:val="18"/>
          <w:szCs w:val="20"/>
        </w:rPr>
        <w:t>※：表２に記載した指定業種（日本標準産業分類の細分類番号と細分類業種名）と同じ指定業種を記載。</w:t>
      </w:r>
    </w:p>
    <w:p w:rsidR="002E4D72" w:rsidRDefault="00DE6BA3" w:rsidP="006A164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（表</w:t>
      </w:r>
      <w:r w:rsidR="00A0655D">
        <w:rPr>
          <w:rFonts w:ascii="ＭＳ ゴシック" w:eastAsia="ＭＳ ゴシック" w:hAnsi="ＭＳ ゴシック" w:hint="eastAsia"/>
          <w:sz w:val="20"/>
          <w:szCs w:val="20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A0655D">
        <w:rPr>
          <w:rFonts w:ascii="ＭＳ ゴシック" w:eastAsia="ＭＳ ゴシック" w:hAnsi="ＭＳ ゴシック" w:hint="eastAsia"/>
          <w:sz w:val="20"/>
          <w:szCs w:val="20"/>
        </w:rPr>
        <w:t>企業全体に係る製品等価格への転嫁状況</w:t>
      </w:r>
      <w:r w:rsidR="002E4D7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4077"/>
      </w:tblGrid>
      <w:tr w:rsidR="00A0655D" w:rsidTr="00A04A43">
        <w:trPr>
          <w:trHeight w:val="263"/>
        </w:trPr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A0655D" w:rsidRDefault="00A04A43" w:rsidP="004758B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最近３か月間の指定業種に係る原油等の仕入価格（ａ）</w:t>
            </w:r>
          </w:p>
        </w:tc>
        <w:tc>
          <w:tcPr>
            <w:tcW w:w="4077" w:type="dxa"/>
            <w:tcBorders>
              <w:bottom w:val="dotted" w:sz="4" w:space="0" w:color="auto"/>
            </w:tcBorders>
            <w:vAlign w:val="center"/>
          </w:tcPr>
          <w:p w:rsidR="00A0655D" w:rsidRDefault="00A04A43" w:rsidP="00A04A4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（Ａ1） 　　　　　　　　　　　　　　</w:t>
            </w:r>
            <w:r w:rsidR="00A065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0655D" w:rsidTr="003E7746">
        <w:trPr>
          <w:trHeight w:val="263"/>
        </w:trPr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55D" w:rsidRDefault="00A04A43" w:rsidP="004758B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最近３か月間の企業全体の売上高（ｂ）</w:t>
            </w:r>
          </w:p>
        </w:tc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55D" w:rsidRDefault="00A0655D" w:rsidP="00A04A4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A04A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Ｂ2</w:t>
            </w:r>
            <w:r w:rsidRPr="005779B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  <w:r w:rsidR="00A04A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0655D" w:rsidTr="003E7746">
        <w:trPr>
          <w:trHeight w:val="263"/>
        </w:trPr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A0655D" w:rsidRDefault="00A04A43" w:rsidP="004758B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　年　　　月 ～　　　　年　　　月)</w:t>
            </w:r>
          </w:p>
        </w:tc>
        <w:tc>
          <w:tcPr>
            <w:tcW w:w="4077" w:type="dxa"/>
            <w:tcBorders>
              <w:top w:val="dotted" w:sz="4" w:space="0" w:color="auto"/>
            </w:tcBorders>
            <w:vAlign w:val="center"/>
          </w:tcPr>
          <w:p w:rsidR="00A0655D" w:rsidRDefault="00A04A43" w:rsidP="004758B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（ａ/ｂ）×100　　　　　　　　　　　</w:t>
            </w:r>
            <w:r w:rsidR="00A065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A04A43" w:rsidTr="003E7746">
        <w:trPr>
          <w:trHeight w:val="263"/>
        </w:trPr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A04A43" w:rsidRDefault="001A7524" w:rsidP="00A04A4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</w:t>
            </w:r>
            <w:r w:rsidR="00A04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同期の指定業種に係る原油等の仕入価格（ｃ）</w:t>
            </w:r>
          </w:p>
        </w:tc>
        <w:tc>
          <w:tcPr>
            <w:tcW w:w="4077" w:type="dxa"/>
            <w:tcBorders>
              <w:bottom w:val="dotted" w:sz="4" w:space="0" w:color="auto"/>
            </w:tcBorders>
            <w:vAlign w:val="center"/>
          </w:tcPr>
          <w:p w:rsidR="00A04A43" w:rsidRDefault="00A04A43" w:rsidP="00A04A4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（ａ1） 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04A43" w:rsidTr="003E7746">
        <w:trPr>
          <w:trHeight w:val="263"/>
        </w:trPr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4A43" w:rsidRPr="00A04A43" w:rsidRDefault="001A7524" w:rsidP="00A04A4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</w:t>
            </w:r>
            <w:r w:rsidR="00A04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同期の企業全体の売上高（ｄ）</w:t>
            </w:r>
          </w:p>
        </w:tc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4A43" w:rsidRDefault="00A04A43" w:rsidP="00A04A4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（ｂ2</w:t>
            </w:r>
            <w:r w:rsidRPr="005779B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04A43" w:rsidTr="003E7746">
        <w:trPr>
          <w:trHeight w:val="263"/>
        </w:trPr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A04A43" w:rsidRDefault="00A04A43" w:rsidP="00A04A4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　年　　　月 ～　　　　年　　　月)</w:t>
            </w:r>
          </w:p>
        </w:tc>
        <w:tc>
          <w:tcPr>
            <w:tcW w:w="4077" w:type="dxa"/>
            <w:tcBorders>
              <w:top w:val="dotted" w:sz="4" w:space="0" w:color="auto"/>
            </w:tcBorders>
            <w:vAlign w:val="center"/>
          </w:tcPr>
          <w:p w:rsidR="00A04A43" w:rsidRDefault="00A04A43" w:rsidP="00A04A4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（ｃ/ｄ）×100　　　　　　　　　　　％</w:t>
            </w:r>
          </w:p>
        </w:tc>
      </w:tr>
    </w:tbl>
    <w:p w:rsidR="00F75FFC" w:rsidRDefault="002934C2" w:rsidP="008D0BF6">
      <w:pPr>
        <w:spacing w:line="200" w:lineRule="exact"/>
        <w:ind w:left="900" w:hangingChars="450" w:hanging="900"/>
        <w:rPr>
          <w:rFonts w:eastAsiaTheme="minorHAnsi"/>
          <w:sz w:val="18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  </w:t>
      </w:r>
      <w:r w:rsidRPr="00F75FFC">
        <w:rPr>
          <w:rFonts w:eastAsiaTheme="minorHAnsi"/>
          <w:sz w:val="18"/>
          <w:szCs w:val="20"/>
        </w:rPr>
        <w:t xml:space="preserve"> </w:t>
      </w:r>
      <w:r w:rsidRPr="00F75FFC">
        <w:rPr>
          <w:rFonts w:eastAsiaTheme="minorHAnsi" w:hint="eastAsia"/>
          <w:sz w:val="18"/>
          <w:szCs w:val="20"/>
        </w:rPr>
        <w:t>（注）申請にあたっては、</w:t>
      </w:r>
      <w:r w:rsidR="008D0BF6" w:rsidRPr="00F75FFC">
        <w:rPr>
          <w:rFonts w:eastAsiaTheme="minorHAnsi" w:hint="eastAsia"/>
          <w:sz w:val="18"/>
          <w:szCs w:val="20"/>
        </w:rPr>
        <w:t>表２に記載している</w:t>
      </w:r>
      <w:r w:rsidRPr="00F75FFC">
        <w:rPr>
          <w:rFonts w:eastAsiaTheme="minorHAnsi" w:hint="eastAsia"/>
          <w:sz w:val="18"/>
          <w:szCs w:val="20"/>
        </w:rPr>
        <w:t>指定業種に属する</w:t>
      </w:r>
      <w:r w:rsidR="008D0BF6" w:rsidRPr="00F75FFC">
        <w:rPr>
          <w:rFonts w:eastAsiaTheme="minorHAnsi" w:hint="eastAsia"/>
          <w:sz w:val="18"/>
          <w:szCs w:val="20"/>
        </w:rPr>
        <w:t>事業を営んでいる</w:t>
      </w:r>
      <w:r w:rsidRPr="00F75FFC">
        <w:rPr>
          <w:rFonts w:eastAsiaTheme="minorHAnsi" w:hint="eastAsia"/>
          <w:sz w:val="18"/>
          <w:szCs w:val="20"/>
        </w:rPr>
        <w:t>ことが疎明できる書類（例えば、取</w:t>
      </w:r>
    </w:p>
    <w:p w:rsidR="00F75FFC" w:rsidRDefault="002934C2" w:rsidP="00F75FFC">
      <w:pPr>
        <w:spacing w:line="200" w:lineRule="exact"/>
        <w:ind w:firstLineChars="450" w:firstLine="810"/>
        <w:rPr>
          <w:rFonts w:eastAsiaTheme="minorHAnsi"/>
          <w:sz w:val="18"/>
          <w:szCs w:val="20"/>
        </w:rPr>
      </w:pPr>
      <w:r w:rsidRPr="00F75FFC">
        <w:rPr>
          <w:rFonts w:eastAsiaTheme="minorHAnsi" w:hint="eastAsia"/>
          <w:sz w:val="18"/>
          <w:szCs w:val="20"/>
        </w:rPr>
        <w:t>り扱っている製品・サービス等を疎明できる書類、許認可証など）</w:t>
      </w:r>
      <w:r w:rsidR="008D0BF6" w:rsidRPr="00F75FFC">
        <w:rPr>
          <w:rFonts w:eastAsiaTheme="minorHAnsi" w:hint="eastAsia"/>
          <w:sz w:val="18"/>
          <w:szCs w:val="20"/>
        </w:rPr>
        <w:t>上記の</w:t>
      </w:r>
      <w:r w:rsidRPr="00F75FFC">
        <w:rPr>
          <w:rFonts w:eastAsiaTheme="minorHAnsi" w:hint="eastAsia"/>
          <w:sz w:val="18"/>
          <w:szCs w:val="20"/>
        </w:rPr>
        <w:t>原油等の仕入価格、売上原価及び売上</w:t>
      </w:r>
    </w:p>
    <w:p w:rsidR="002934C2" w:rsidRPr="00F75FFC" w:rsidRDefault="002934C2" w:rsidP="00F75FFC">
      <w:pPr>
        <w:spacing w:line="200" w:lineRule="exact"/>
        <w:ind w:firstLineChars="450" w:firstLine="810"/>
        <w:rPr>
          <w:rFonts w:eastAsiaTheme="minorHAnsi"/>
          <w:sz w:val="18"/>
          <w:szCs w:val="20"/>
        </w:rPr>
      </w:pPr>
      <w:r w:rsidRPr="00F75FFC">
        <w:rPr>
          <w:rFonts w:eastAsiaTheme="minorHAnsi" w:hint="eastAsia"/>
          <w:sz w:val="18"/>
          <w:szCs w:val="20"/>
        </w:rPr>
        <w:t>高が分かる書類等（例えば、試算表、売上台帳、仕入帳など）の提出が必要。</w:t>
      </w:r>
    </w:p>
    <w:p w:rsidR="00EC429C" w:rsidRPr="0039340D" w:rsidRDefault="00EC429C" w:rsidP="00EC429C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>上記のとおり相違ありません。</w:t>
      </w:r>
    </w:p>
    <w:p w:rsidR="00EC429C" w:rsidRDefault="00EC429C" w:rsidP="00EC429C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　　日</w:t>
      </w:r>
    </w:p>
    <w:p w:rsidR="00EC429C" w:rsidRDefault="00EC429C" w:rsidP="00B03774">
      <w:pPr>
        <w:spacing w:line="360" w:lineRule="auto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　　　　　　</w:t>
      </w:r>
    </w:p>
    <w:p w:rsidR="00EC429C" w:rsidRPr="00EC429C" w:rsidRDefault="00EC429C" w:rsidP="00B03774">
      <w:pPr>
        <w:spacing w:line="360" w:lineRule="auto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EC429C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会社名（屋号）　　　　　　　　　　　　　　　　　</w:t>
      </w:r>
    </w:p>
    <w:p w:rsidR="002934C2" w:rsidRPr="002934C2" w:rsidRDefault="00EC429C" w:rsidP="00B03774">
      <w:pPr>
        <w:spacing w:line="360" w:lineRule="auto"/>
        <w:ind w:leftChars="150" w:left="917" w:hangingChars="300" w:hanging="60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 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</w:p>
    <w:sectPr w:rsidR="002934C2" w:rsidRPr="002934C2" w:rsidSect="00A0655D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0F" w:rsidRDefault="00216B0F" w:rsidP="006A1645">
      <w:r>
        <w:separator/>
      </w:r>
    </w:p>
  </w:endnote>
  <w:endnote w:type="continuationSeparator" w:id="0">
    <w:p w:rsidR="00216B0F" w:rsidRDefault="00216B0F" w:rsidP="006A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0F" w:rsidRDefault="00216B0F" w:rsidP="006A1645">
      <w:r>
        <w:separator/>
      </w:r>
    </w:p>
  </w:footnote>
  <w:footnote w:type="continuationSeparator" w:id="0">
    <w:p w:rsidR="00216B0F" w:rsidRDefault="00216B0F" w:rsidP="006A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84"/>
    <w:rsid w:val="00046BF6"/>
    <w:rsid w:val="000B3ED5"/>
    <w:rsid w:val="001A7524"/>
    <w:rsid w:val="00216B0F"/>
    <w:rsid w:val="002934C2"/>
    <w:rsid w:val="00297E5D"/>
    <w:rsid w:val="002A1B27"/>
    <w:rsid w:val="002E4D72"/>
    <w:rsid w:val="00384584"/>
    <w:rsid w:val="003E7746"/>
    <w:rsid w:val="00463375"/>
    <w:rsid w:val="00546B93"/>
    <w:rsid w:val="00562629"/>
    <w:rsid w:val="005779B3"/>
    <w:rsid w:val="00603C1E"/>
    <w:rsid w:val="006A1645"/>
    <w:rsid w:val="007019FE"/>
    <w:rsid w:val="00764847"/>
    <w:rsid w:val="00854B8A"/>
    <w:rsid w:val="008D0BF6"/>
    <w:rsid w:val="00942F98"/>
    <w:rsid w:val="00A04A43"/>
    <w:rsid w:val="00A0655D"/>
    <w:rsid w:val="00B03774"/>
    <w:rsid w:val="00DE6BA3"/>
    <w:rsid w:val="00EC429C"/>
    <w:rsid w:val="00F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B6AE3"/>
  <w15:chartTrackingRefBased/>
  <w15:docId w15:val="{FE1A53FE-EE6A-4F7C-A17B-8A115E4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645"/>
  </w:style>
  <w:style w:type="paragraph" w:styleId="a5">
    <w:name w:val="footer"/>
    <w:basedOn w:val="a"/>
    <w:link w:val="a6"/>
    <w:uiPriority w:val="99"/>
    <w:unhideWhenUsed/>
    <w:rsid w:val="006A1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645"/>
  </w:style>
  <w:style w:type="table" w:styleId="a7">
    <w:name w:val="Table Grid"/>
    <w:basedOn w:val="a1"/>
    <w:uiPriority w:val="39"/>
    <w:rsid w:val="006A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11</cp:revision>
  <cp:lastPrinted>2024-07-02T15:33:00Z</cp:lastPrinted>
  <dcterms:created xsi:type="dcterms:W3CDTF">2024-07-02T12:52:00Z</dcterms:created>
  <dcterms:modified xsi:type="dcterms:W3CDTF">2024-07-02T15:35:00Z</dcterms:modified>
</cp:coreProperties>
</file>