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CB" w:rsidRPr="00635C60" w:rsidRDefault="00E26CCB">
      <w:pPr>
        <w:adjustRightInd/>
        <w:spacing w:line="390" w:lineRule="exact"/>
        <w:jc w:val="center"/>
        <w:rPr>
          <w:rFonts w:ascii="ＭＳ 明朝"/>
          <w:b/>
          <w:sz w:val="28"/>
          <w:szCs w:val="28"/>
        </w:rPr>
      </w:pPr>
      <w:bookmarkStart w:id="0" w:name="_GoBack"/>
      <w:bookmarkEnd w:id="0"/>
      <w:r w:rsidRPr="00635C60">
        <w:rPr>
          <w:rFonts w:cs="ＭＳ 明朝" w:hint="eastAsia"/>
          <w:b/>
          <w:sz w:val="28"/>
          <w:szCs w:val="28"/>
        </w:rPr>
        <w:t>牟岐町建設工事の中間前金払事務取扱要領</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ascii="ＭＳ 明朝" w:cs="ＭＳ 明朝" w:hint="eastAsia"/>
          <w:sz w:val="21"/>
          <w:szCs w:val="21"/>
        </w:rPr>
        <w:t>１．</w:t>
      </w:r>
      <w:r w:rsidR="00E26CCB" w:rsidRPr="00117396">
        <w:rPr>
          <w:rFonts w:ascii="ＭＳ 明朝" w:cs="ＭＳ 明朝" w:hint="eastAsia"/>
          <w:sz w:val="21"/>
          <w:szCs w:val="21"/>
        </w:rPr>
        <w:t>趣旨</w:t>
      </w:r>
    </w:p>
    <w:p w:rsidR="00E26CCB" w:rsidRPr="00117396" w:rsidRDefault="00E26CCB">
      <w:pPr>
        <w:adjustRightInd/>
        <w:ind w:left="222" w:firstLine="222"/>
        <w:rPr>
          <w:rFonts w:ascii="ＭＳ 明朝"/>
          <w:sz w:val="21"/>
          <w:szCs w:val="21"/>
        </w:rPr>
      </w:pPr>
      <w:r w:rsidRPr="00117396">
        <w:rPr>
          <w:rFonts w:ascii="ＭＳ 明朝" w:cs="ＭＳ 明朝" w:hint="eastAsia"/>
          <w:sz w:val="21"/>
          <w:szCs w:val="21"/>
        </w:rPr>
        <w:t>この要領は、牟岐町建設工事標準請負契約約款等に関する規則（昭和</w:t>
      </w:r>
      <w:r w:rsidRPr="00117396">
        <w:rPr>
          <w:rFonts w:cs="ＭＳ 明朝" w:hint="eastAsia"/>
          <w:sz w:val="21"/>
          <w:szCs w:val="21"/>
        </w:rPr>
        <w:t>５４</w:t>
      </w:r>
      <w:r w:rsidRPr="00117396">
        <w:rPr>
          <w:rFonts w:ascii="ＭＳ 明朝" w:cs="ＭＳ 明朝" w:hint="eastAsia"/>
          <w:sz w:val="21"/>
          <w:szCs w:val="21"/>
        </w:rPr>
        <w:t>年５月１日規則第</w:t>
      </w:r>
      <w:r w:rsidRPr="00117396">
        <w:rPr>
          <w:rFonts w:cs="ＭＳ 明朝" w:hint="eastAsia"/>
          <w:sz w:val="21"/>
          <w:szCs w:val="21"/>
        </w:rPr>
        <w:t>２</w:t>
      </w:r>
      <w:r w:rsidRPr="00117396">
        <w:rPr>
          <w:rFonts w:ascii="ＭＳ 明朝" w:cs="ＭＳ 明朝" w:hint="eastAsia"/>
          <w:sz w:val="21"/>
          <w:szCs w:val="21"/>
        </w:rPr>
        <w:t>号、以下「規則」という。）第</w:t>
      </w:r>
      <w:r w:rsidRPr="00117396">
        <w:rPr>
          <w:rFonts w:cs="ＭＳ 明朝" w:hint="eastAsia"/>
          <w:sz w:val="21"/>
          <w:szCs w:val="21"/>
        </w:rPr>
        <w:t>３４</w:t>
      </w:r>
      <w:r w:rsidRPr="00117396">
        <w:rPr>
          <w:rFonts w:ascii="ＭＳ 明朝" w:cs="ＭＳ 明朝" w:hint="eastAsia"/>
          <w:sz w:val="21"/>
          <w:szCs w:val="21"/>
        </w:rPr>
        <w:t>条第３項に定める前金払（以下「中間前金払」という。）の実施に関し、必要な事項を定めるものとする。</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cs="ＭＳ 明朝" w:hint="eastAsia"/>
          <w:sz w:val="21"/>
          <w:szCs w:val="21"/>
        </w:rPr>
        <w:t>２．</w:t>
      </w:r>
      <w:r w:rsidR="00E26CCB" w:rsidRPr="00117396">
        <w:rPr>
          <w:rFonts w:cs="ＭＳ 明朝" w:hint="eastAsia"/>
          <w:sz w:val="21"/>
          <w:szCs w:val="21"/>
        </w:rPr>
        <w:t>中間前金払の対象工事</w:t>
      </w:r>
    </w:p>
    <w:p w:rsidR="00E26CCB" w:rsidRPr="00117396" w:rsidRDefault="00E26CCB">
      <w:pPr>
        <w:adjustRightInd/>
        <w:ind w:left="222" w:firstLine="222"/>
        <w:rPr>
          <w:rFonts w:ascii="ＭＳ 明朝"/>
          <w:sz w:val="21"/>
          <w:szCs w:val="21"/>
        </w:rPr>
      </w:pPr>
      <w:r w:rsidRPr="00117396">
        <w:rPr>
          <w:rFonts w:cs="ＭＳ 明朝" w:hint="eastAsia"/>
          <w:sz w:val="21"/>
          <w:szCs w:val="21"/>
        </w:rPr>
        <w:t>１件の当初請負代金額が３００万円以上の工事を対象とする。</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cs="ＭＳ 明朝" w:hint="eastAsia"/>
          <w:sz w:val="21"/>
          <w:szCs w:val="21"/>
        </w:rPr>
        <w:t>３．</w:t>
      </w:r>
      <w:r w:rsidR="00E26CCB" w:rsidRPr="00117396">
        <w:rPr>
          <w:rFonts w:cs="ＭＳ 明朝" w:hint="eastAsia"/>
          <w:sz w:val="21"/>
          <w:szCs w:val="21"/>
        </w:rPr>
        <w:t>中間前金払の要件</w:t>
      </w:r>
    </w:p>
    <w:p w:rsidR="00E26CCB" w:rsidRPr="00117396" w:rsidRDefault="00E26CCB">
      <w:pPr>
        <w:adjustRightInd/>
        <w:ind w:left="222" w:firstLine="222"/>
        <w:rPr>
          <w:rFonts w:ascii="ＭＳ 明朝"/>
          <w:sz w:val="21"/>
          <w:szCs w:val="21"/>
        </w:rPr>
      </w:pPr>
      <w:r w:rsidRPr="00117396">
        <w:rPr>
          <w:rFonts w:cs="ＭＳ 明朝" w:hint="eastAsia"/>
          <w:sz w:val="21"/>
          <w:szCs w:val="21"/>
        </w:rPr>
        <w:t>次の全ての条件を満たす場合に、中間前金払を行うことができるものとする。</w:t>
      </w:r>
    </w:p>
    <w:p w:rsidR="00E26CCB" w:rsidRPr="00117396" w:rsidRDefault="00E26CCB">
      <w:pPr>
        <w:adjustRightInd/>
        <w:ind w:left="222" w:firstLine="222"/>
        <w:rPr>
          <w:rFonts w:ascii="ＭＳ 明朝"/>
          <w:sz w:val="21"/>
          <w:szCs w:val="21"/>
        </w:rPr>
      </w:pPr>
      <w:r w:rsidRPr="00117396">
        <w:rPr>
          <w:rFonts w:ascii="ＭＳ 明朝" w:hAnsi="ＭＳ 明朝" w:cs="ＭＳ 明朝"/>
          <w:sz w:val="21"/>
          <w:szCs w:val="21"/>
        </w:rPr>
        <w:t>(</w:t>
      </w:r>
      <w:r w:rsidRPr="00117396">
        <w:rPr>
          <w:sz w:val="21"/>
          <w:szCs w:val="21"/>
        </w:rPr>
        <w:t>1</w:t>
      </w:r>
      <w:r w:rsidRPr="00117396">
        <w:rPr>
          <w:rFonts w:ascii="ＭＳ 明朝" w:hAnsi="ＭＳ 明朝" w:cs="ＭＳ 明朝"/>
          <w:sz w:val="21"/>
          <w:szCs w:val="21"/>
        </w:rPr>
        <w:t>)</w:t>
      </w:r>
      <w:r w:rsidRPr="00117396">
        <w:rPr>
          <w:sz w:val="21"/>
          <w:szCs w:val="21"/>
        </w:rPr>
        <w:t xml:space="preserve">  </w:t>
      </w:r>
      <w:r w:rsidRPr="00117396">
        <w:rPr>
          <w:rFonts w:cs="ＭＳ 明朝" w:hint="eastAsia"/>
          <w:sz w:val="21"/>
          <w:szCs w:val="21"/>
        </w:rPr>
        <w:t>工期の２分の１を経過していること。</w:t>
      </w:r>
    </w:p>
    <w:p w:rsidR="00E26CCB" w:rsidRPr="00117396" w:rsidRDefault="00E26CCB">
      <w:pPr>
        <w:adjustRightInd/>
        <w:ind w:left="774" w:hanging="332"/>
        <w:rPr>
          <w:rFonts w:ascii="ＭＳ 明朝"/>
          <w:sz w:val="21"/>
          <w:szCs w:val="21"/>
        </w:rPr>
      </w:pPr>
      <w:r w:rsidRPr="00117396">
        <w:rPr>
          <w:rFonts w:ascii="ＭＳ 明朝" w:hAnsi="ＭＳ 明朝" w:cs="ＭＳ 明朝"/>
          <w:sz w:val="21"/>
          <w:szCs w:val="21"/>
        </w:rPr>
        <w:t>(</w:t>
      </w:r>
      <w:r w:rsidRPr="00117396">
        <w:rPr>
          <w:sz w:val="21"/>
          <w:szCs w:val="21"/>
        </w:rPr>
        <w:t>2</w:t>
      </w:r>
      <w:r w:rsidRPr="00117396">
        <w:rPr>
          <w:rFonts w:ascii="ＭＳ 明朝" w:hAnsi="ＭＳ 明朝" w:cs="ＭＳ 明朝"/>
          <w:sz w:val="21"/>
          <w:szCs w:val="21"/>
        </w:rPr>
        <w:t>)</w:t>
      </w:r>
      <w:r w:rsidRPr="00117396">
        <w:rPr>
          <w:sz w:val="21"/>
          <w:szCs w:val="21"/>
        </w:rPr>
        <w:t xml:space="preserve">  </w:t>
      </w:r>
      <w:r w:rsidRPr="00117396">
        <w:rPr>
          <w:rFonts w:cs="ＭＳ 明朝" w:hint="eastAsia"/>
          <w:sz w:val="21"/>
          <w:szCs w:val="21"/>
        </w:rPr>
        <w:t>工程表により工期の２分の１を経過するまでに実施すべきものとされている当該工事に係る作業が行われていること。</w:t>
      </w:r>
    </w:p>
    <w:p w:rsidR="00E26CCB" w:rsidRPr="00117396" w:rsidRDefault="00E26CCB">
      <w:pPr>
        <w:adjustRightInd/>
        <w:ind w:left="774" w:hanging="332"/>
        <w:rPr>
          <w:rFonts w:ascii="ＭＳ 明朝"/>
          <w:sz w:val="21"/>
          <w:szCs w:val="21"/>
        </w:rPr>
      </w:pPr>
      <w:r w:rsidRPr="00117396">
        <w:rPr>
          <w:rFonts w:ascii="ＭＳ 明朝" w:hAnsi="ＭＳ 明朝" w:cs="ＭＳ 明朝"/>
          <w:sz w:val="21"/>
          <w:szCs w:val="21"/>
        </w:rPr>
        <w:t>(</w:t>
      </w:r>
      <w:r w:rsidRPr="00117396">
        <w:rPr>
          <w:sz w:val="21"/>
          <w:szCs w:val="21"/>
        </w:rPr>
        <w:t>3</w:t>
      </w:r>
      <w:r w:rsidRPr="00117396">
        <w:rPr>
          <w:rFonts w:ascii="ＭＳ 明朝" w:hAnsi="ＭＳ 明朝" w:cs="ＭＳ 明朝"/>
          <w:sz w:val="21"/>
          <w:szCs w:val="21"/>
        </w:rPr>
        <w:t>)</w:t>
      </w:r>
      <w:r w:rsidRPr="00117396">
        <w:rPr>
          <w:rFonts w:cs="ＭＳ 明朝" w:hint="eastAsia"/>
          <w:sz w:val="21"/>
          <w:szCs w:val="21"/>
        </w:rPr>
        <w:t xml:space="preserve">　既に行われた当該工事に係る作業に要する経費が請負代金額の２分の１以上の額に相当するものであること。</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cs="ＭＳ 明朝" w:hint="eastAsia"/>
          <w:sz w:val="21"/>
          <w:szCs w:val="21"/>
        </w:rPr>
        <w:t>４．</w:t>
      </w:r>
      <w:r w:rsidR="00E26CCB" w:rsidRPr="00117396">
        <w:rPr>
          <w:rFonts w:cs="ＭＳ 明朝" w:hint="eastAsia"/>
          <w:sz w:val="21"/>
          <w:szCs w:val="21"/>
        </w:rPr>
        <w:t>中間前金払の割合</w:t>
      </w:r>
    </w:p>
    <w:p w:rsidR="00E26CCB" w:rsidRPr="00117396" w:rsidRDefault="00E26CCB">
      <w:pPr>
        <w:adjustRightInd/>
        <w:ind w:left="222" w:firstLine="222"/>
        <w:rPr>
          <w:rFonts w:ascii="ＭＳ 明朝"/>
          <w:sz w:val="21"/>
          <w:szCs w:val="21"/>
        </w:rPr>
      </w:pPr>
      <w:r w:rsidRPr="00117396">
        <w:rPr>
          <w:rFonts w:cs="ＭＳ 明朝" w:hint="eastAsia"/>
          <w:sz w:val="21"/>
          <w:szCs w:val="21"/>
        </w:rPr>
        <w:t>請負代金額の１０分の２以内とする。ただし、中間前払金を支出した後の前払金の合計額が請負代金額（変更契約がある場合は変更後の請負代金額）の１０分の６を超えてはならないものとする。</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cs="ＭＳ 明朝" w:hint="eastAsia"/>
          <w:sz w:val="21"/>
          <w:szCs w:val="21"/>
        </w:rPr>
        <w:t>５．</w:t>
      </w:r>
      <w:r w:rsidR="00E26CCB" w:rsidRPr="00117396">
        <w:rPr>
          <w:rFonts w:cs="ＭＳ 明朝" w:hint="eastAsia"/>
          <w:sz w:val="21"/>
          <w:szCs w:val="21"/>
        </w:rPr>
        <w:t>部分払との併用の禁止</w:t>
      </w:r>
    </w:p>
    <w:p w:rsidR="00E26CCB" w:rsidRPr="00117396" w:rsidRDefault="00E26CCB">
      <w:pPr>
        <w:adjustRightInd/>
        <w:ind w:left="222" w:firstLine="222"/>
        <w:rPr>
          <w:rFonts w:ascii="ＭＳ 明朝"/>
          <w:sz w:val="21"/>
          <w:szCs w:val="21"/>
        </w:rPr>
      </w:pPr>
      <w:r w:rsidRPr="00117396">
        <w:rPr>
          <w:rFonts w:cs="ＭＳ 明朝" w:hint="eastAsia"/>
          <w:sz w:val="21"/>
          <w:szCs w:val="21"/>
        </w:rPr>
        <w:t>中間前金払と部分払の併用は禁止する。</w:t>
      </w:r>
    </w:p>
    <w:p w:rsidR="00E26CCB" w:rsidRPr="00117396" w:rsidRDefault="00E26CCB">
      <w:pPr>
        <w:adjustRightInd/>
        <w:ind w:left="222" w:firstLine="222"/>
        <w:rPr>
          <w:rFonts w:ascii="ＭＳ 明朝"/>
          <w:sz w:val="21"/>
          <w:szCs w:val="21"/>
        </w:rPr>
      </w:pPr>
      <w:r w:rsidRPr="00117396">
        <w:rPr>
          <w:rFonts w:cs="ＭＳ 明朝" w:hint="eastAsia"/>
          <w:sz w:val="21"/>
          <w:szCs w:val="21"/>
        </w:rPr>
        <w:t>ただし、７に該当する場合についてはこの限りでない。</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cs="ＭＳ 明朝" w:hint="eastAsia"/>
          <w:sz w:val="21"/>
          <w:szCs w:val="21"/>
        </w:rPr>
        <w:t>６．</w:t>
      </w:r>
      <w:r w:rsidR="00E26CCB" w:rsidRPr="00117396">
        <w:rPr>
          <w:rFonts w:cs="ＭＳ 明朝" w:hint="eastAsia"/>
          <w:sz w:val="21"/>
          <w:szCs w:val="21"/>
        </w:rPr>
        <w:t>中間前金払に係る認定及び請求の方法</w:t>
      </w:r>
    </w:p>
    <w:p w:rsidR="00E26CCB" w:rsidRPr="00117396" w:rsidRDefault="00E26CCB">
      <w:pPr>
        <w:adjustRightInd/>
        <w:ind w:left="664" w:hanging="222"/>
        <w:rPr>
          <w:rFonts w:ascii="ＭＳ 明朝"/>
          <w:sz w:val="21"/>
          <w:szCs w:val="21"/>
        </w:rPr>
      </w:pPr>
      <w:r w:rsidRPr="00117396">
        <w:rPr>
          <w:rFonts w:cs="ＭＳ 明朝" w:hint="eastAsia"/>
          <w:sz w:val="21"/>
          <w:szCs w:val="21"/>
        </w:rPr>
        <w:t>①</w:t>
      </w:r>
      <w:r w:rsidRPr="00117396">
        <w:rPr>
          <w:sz w:val="21"/>
          <w:szCs w:val="21"/>
        </w:rPr>
        <w:t xml:space="preserve">  </w:t>
      </w:r>
      <w:r w:rsidRPr="00117396">
        <w:rPr>
          <w:rFonts w:cs="ＭＳ 明朝" w:hint="eastAsia"/>
          <w:sz w:val="21"/>
          <w:szCs w:val="21"/>
        </w:rPr>
        <w:t>受注者は、中間前金払の認定を受けようとする場合は、中間前金払認定請求書（様式１）に工事履行報告書（様式２）を添付し、契約事務担当者に提出するものとする。</w:t>
      </w:r>
    </w:p>
    <w:p w:rsidR="00E26CCB" w:rsidRPr="00117396" w:rsidRDefault="00E26CCB">
      <w:pPr>
        <w:adjustRightInd/>
        <w:ind w:left="664" w:hanging="222"/>
        <w:rPr>
          <w:rFonts w:ascii="ＭＳ 明朝"/>
          <w:sz w:val="21"/>
          <w:szCs w:val="21"/>
        </w:rPr>
      </w:pPr>
      <w:r w:rsidRPr="00117396">
        <w:rPr>
          <w:rFonts w:cs="ＭＳ 明朝" w:hint="eastAsia"/>
          <w:sz w:val="21"/>
          <w:szCs w:val="21"/>
        </w:rPr>
        <w:t>②</w:t>
      </w:r>
      <w:r w:rsidRPr="00117396">
        <w:rPr>
          <w:sz w:val="21"/>
          <w:szCs w:val="21"/>
        </w:rPr>
        <w:t xml:space="preserve">  </w:t>
      </w:r>
      <w:r w:rsidRPr="00117396">
        <w:rPr>
          <w:rFonts w:cs="ＭＳ 明朝" w:hint="eastAsia"/>
          <w:sz w:val="21"/>
          <w:szCs w:val="21"/>
        </w:rPr>
        <w:t>発注者は、前項の請求があったときは、前記３の中間前金払の要件の全てを満たすものであるかどうかの確認を行い、確認後は認定調書（様式３）を作成し、受注者に交付するものとする。</w:t>
      </w:r>
    </w:p>
    <w:p w:rsidR="00E26CCB" w:rsidRPr="00117396" w:rsidRDefault="00E26CCB">
      <w:pPr>
        <w:adjustRightInd/>
        <w:ind w:left="664" w:hanging="222"/>
        <w:rPr>
          <w:rFonts w:ascii="ＭＳ 明朝"/>
          <w:sz w:val="21"/>
          <w:szCs w:val="21"/>
        </w:rPr>
      </w:pPr>
      <w:r w:rsidRPr="00117396">
        <w:rPr>
          <w:rFonts w:cs="ＭＳ 明朝" w:hint="eastAsia"/>
          <w:sz w:val="21"/>
          <w:szCs w:val="21"/>
        </w:rPr>
        <w:t>③　認定調書の交付は、当該請求を受けた日から１４日以内に行うこととする。ただし、受注者が提出する資料について内容の不備若しくは提出の遅滞があったとき又は連休期間前その他特別の事情があるときはこの限りではない。</w:t>
      </w:r>
    </w:p>
    <w:p w:rsidR="00E26CCB" w:rsidRPr="00117396" w:rsidRDefault="00E26CCB">
      <w:pPr>
        <w:adjustRightInd/>
        <w:ind w:left="664" w:hanging="222"/>
        <w:rPr>
          <w:rFonts w:ascii="ＭＳ 明朝"/>
          <w:sz w:val="21"/>
          <w:szCs w:val="21"/>
        </w:rPr>
      </w:pPr>
      <w:r w:rsidRPr="00117396">
        <w:rPr>
          <w:rFonts w:cs="ＭＳ 明朝" w:hint="eastAsia"/>
          <w:sz w:val="21"/>
          <w:szCs w:val="21"/>
        </w:rPr>
        <w:t>④　３に定める要件の確認は、「工事履行報告書」、「工程表」等の資料をもって足りることとし、特に必要と認める場合を除き、特別の現地確認は要しないものとする。</w:t>
      </w:r>
    </w:p>
    <w:p w:rsidR="00E26CCB" w:rsidRPr="00117396" w:rsidRDefault="00E26CCB">
      <w:pPr>
        <w:adjustRightInd/>
        <w:ind w:left="774" w:firstLine="110"/>
        <w:rPr>
          <w:rFonts w:ascii="ＭＳ 明朝"/>
          <w:sz w:val="21"/>
          <w:szCs w:val="21"/>
        </w:rPr>
      </w:pPr>
      <w:r w:rsidRPr="00117396">
        <w:rPr>
          <w:rFonts w:cs="ＭＳ 明朝" w:hint="eastAsia"/>
          <w:sz w:val="21"/>
          <w:szCs w:val="21"/>
        </w:rPr>
        <w:t>なお、疑義がある場合は、確認のための必要書類の提示を求めることができる。</w:t>
      </w:r>
    </w:p>
    <w:p w:rsidR="00E26CCB" w:rsidRPr="00117396" w:rsidRDefault="00E26CCB">
      <w:pPr>
        <w:adjustRightInd/>
        <w:ind w:left="664" w:hanging="222"/>
        <w:rPr>
          <w:rFonts w:ascii="ＭＳ 明朝"/>
          <w:sz w:val="21"/>
          <w:szCs w:val="21"/>
        </w:rPr>
      </w:pPr>
      <w:r w:rsidRPr="00117396">
        <w:rPr>
          <w:rFonts w:cs="ＭＳ 明朝" w:hint="eastAsia"/>
          <w:sz w:val="21"/>
          <w:szCs w:val="21"/>
        </w:rPr>
        <w:t>⑤　３に定める要件の工程や経費が明らかに２分の１を超えないと認められる場合を除き、要件を満たしているものとみなす。</w:t>
      </w:r>
    </w:p>
    <w:p w:rsidR="00E26CCB" w:rsidRPr="00117396" w:rsidRDefault="00E26CCB">
      <w:pPr>
        <w:adjustRightInd/>
        <w:ind w:left="664" w:hanging="222"/>
        <w:rPr>
          <w:rFonts w:ascii="ＭＳ 明朝"/>
          <w:sz w:val="21"/>
          <w:szCs w:val="21"/>
        </w:rPr>
      </w:pPr>
      <w:r w:rsidRPr="00117396">
        <w:rPr>
          <w:rFonts w:cs="ＭＳ 明朝" w:hint="eastAsia"/>
          <w:sz w:val="21"/>
          <w:szCs w:val="21"/>
        </w:rPr>
        <w:t>⑥　工事現場等に搬入された検査済みの材料等があるときは、その額を３の</w:t>
      </w:r>
      <w:r w:rsidRPr="00117396">
        <w:rPr>
          <w:rFonts w:ascii="ＭＳ 明朝" w:hAnsi="ＭＳ 明朝" w:cs="ＭＳ 明朝"/>
          <w:sz w:val="21"/>
          <w:szCs w:val="21"/>
        </w:rPr>
        <w:t>(</w:t>
      </w:r>
      <w:r w:rsidRPr="00117396">
        <w:rPr>
          <w:sz w:val="21"/>
          <w:szCs w:val="21"/>
        </w:rPr>
        <w:t>3</w:t>
      </w:r>
      <w:r w:rsidRPr="00117396">
        <w:rPr>
          <w:rFonts w:ascii="ＭＳ 明朝" w:hAnsi="ＭＳ 明朝" w:cs="ＭＳ 明朝"/>
          <w:sz w:val="21"/>
          <w:szCs w:val="21"/>
        </w:rPr>
        <w:t>)</w:t>
      </w:r>
      <w:r w:rsidRPr="00117396">
        <w:rPr>
          <w:rFonts w:cs="ＭＳ 明朝" w:hint="eastAsia"/>
          <w:sz w:val="21"/>
          <w:szCs w:val="21"/>
        </w:rPr>
        <w:t>の経費に加算して認定することができるものとする。</w:t>
      </w:r>
    </w:p>
    <w:p w:rsidR="00E26CCB" w:rsidRPr="00117396" w:rsidRDefault="00E26CCB">
      <w:pPr>
        <w:adjustRightInd/>
        <w:ind w:left="664" w:hanging="222"/>
        <w:rPr>
          <w:rFonts w:ascii="ＭＳ 明朝"/>
          <w:sz w:val="21"/>
          <w:szCs w:val="21"/>
        </w:rPr>
      </w:pPr>
      <w:r w:rsidRPr="00117396">
        <w:rPr>
          <w:rFonts w:cs="ＭＳ 明朝" w:hint="eastAsia"/>
          <w:sz w:val="21"/>
          <w:szCs w:val="21"/>
        </w:rPr>
        <w:lastRenderedPageBreak/>
        <w:t>⑦　設計図書の変更指示書に基づき、新規工種等の追加指示が行われている場合は、変更契約の締結前であっても、当該新規工種等に係る進捗状況を、３の</w:t>
      </w:r>
      <w:r w:rsidRPr="00117396">
        <w:rPr>
          <w:rFonts w:ascii="ＭＳ 明朝" w:hAnsi="ＭＳ 明朝" w:cs="ＭＳ 明朝"/>
          <w:sz w:val="21"/>
          <w:szCs w:val="21"/>
        </w:rPr>
        <w:t>(</w:t>
      </w:r>
      <w:r w:rsidRPr="00117396">
        <w:rPr>
          <w:sz w:val="21"/>
          <w:szCs w:val="21"/>
        </w:rPr>
        <w:t>2</w:t>
      </w:r>
      <w:r w:rsidRPr="00117396">
        <w:rPr>
          <w:rFonts w:ascii="ＭＳ 明朝" w:hAnsi="ＭＳ 明朝" w:cs="ＭＳ 明朝"/>
          <w:sz w:val="21"/>
          <w:szCs w:val="21"/>
        </w:rPr>
        <w:t>)</w:t>
      </w:r>
      <w:r w:rsidRPr="00117396">
        <w:rPr>
          <w:rFonts w:cs="ＭＳ 明朝" w:hint="eastAsia"/>
          <w:sz w:val="21"/>
          <w:szCs w:val="21"/>
        </w:rPr>
        <w:t>の作業及び３の</w:t>
      </w:r>
      <w:r w:rsidRPr="00117396">
        <w:rPr>
          <w:rFonts w:ascii="ＭＳ 明朝" w:hAnsi="ＭＳ 明朝" w:cs="ＭＳ 明朝"/>
          <w:sz w:val="21"/>
          <w:szCs w:val="21"/>
        </w:rPr>
        <w:t>(</w:t>
      </w:r>
      <w:r w:rsidRPr="00117396">
        <w:rPr>
          <w:sz w:val="21"/>
          <w:szCs w:val="21"/>
        </w:rPr>
        <w:t>3</w:t>
      </w:r>
      <w:r w:rsidRPr="00117396">
        <w:rPr>
          <w:rFonts w:ascii="ＭＳ 明朝" w:hAnsi="ＭＳ 明朝" w:cs="ＭＳ 明朝"/>
          <w:sz w:val="21"/>
          <w:szCs w:val="21"/>
        </w:rPr>
        <w:t>)</w:t>
      </w:r>
      <w:r w:rsidRPr="00117396">
        <w:rPr>
          <w:rFonts w:cs="ＭＳ 明朝" w:hint="eastAsia"/>
          <w:sz w:val="21"/>
          <w:szCs w:val="21"/>
        </w:rPr>
        <w:t>の経費に含めることができるものとする。</w:t>
      </w:r>
    </w:p>
    <w:p w:rsidR="00E26CCB" w:rsidRPr="00117396" w:rsidRDefault="00E26CCB">
      <w:pPr>
        <w:adjustRightInd/>
        <w:ind w:left="664" w:hanging="222"/>
        <w:rPr>
          <w:rFonts w:ascii="ＭＳ 明朝"/>
          <w:sz w:val="21"/>
          <w:szCs w:val="21"/>
        </w:rPr>
      </w:pPr>
      <w:r w:rsidRPr="00117396">
        <w:rPr>
          <w:rFonts w:cs="ＭＳ 明朝" w:hint="eastAsia"/>
          <w:sz w:val="21"/>
          <w:szCs w:val="21"/>
        </w:rPr>
        <w:t>⑧　発注者は、請求のあった工事が３に定める要件を満たしていない場合又は工事の発注時期及び契約工期を勘案し、中間前金払をすることが妥当でないと認められる場合には、認定しないこととする。この場合においては、発注者は認定を行わない旨を速やかに受注者に通知するものとする。</w:t>
      </w:r>
    </w:p>
    <w:p w:rsidR="00E26CCB" w:rsidRPr="00117396" w:rsidRDefault="00E26CCB">
      <w:pPr>
        <w:adjustRightInd/>
        <w:ind w:left="664" w:hanging="222"/>
        <w:rPr>
          <w:rFonts w:ascii="ＭＳ 明朝"/>
          <w:sz w:val="21"/>
          <w:szCs w:val="21"/>
        </w:rPr>
      </w:pPr>
      <w:r w:rsidRPr="00117396">
        <w:rPr>
          <w:rFonts w:cs="ＭＳ 明朝" w:hint="eastAsia"/>
          <w:sz w:val="21"/>
          <w:szCs w:val="21"/>
        </w:rPr>
        <w:t>⑨</w:t>
      </w:r>
      <w:r w:rsidRPr="00117396">
        <w:rPr>
          <w:sz w:val="21"/>
          <w:szCs w:val="21"/>
        </w:rPr>
        <w:t xml:space="preserve">  </w:t>
      </w:r>
      <w:r w:rsidRPr="00117396">
        <w:rPr>
          <w:rFonts w:cs="ＭＳ 明朝" w:hint="eastAsia"/>
          <w:sz w:val="21"/>
          <w:szCs w:val="21"/>
        </w:rPr>
        <w:t>受注者は、前記②の認定に基づき中間前払金の支払いを請求する場合には、請求書に当該中間前払金に関する保証契約に係る保証証書を添えて契約事務担当者に提出するものとする。</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cs="ＭＳ 明朝" w:hint="eastAsia"/>
          <w:sz w:val="21"/>
          <w:szCs w:val="21"/>
        </w:rPr>
        <w:t>７．</w:t>
      </w:r>
      <w:r w:rsidR="00E26CCB" w:rsidRPr="00117396">
        <w:rPr>
          <w:rFonts w:cs="ＭＳ 明朝" w:hint="eastAsia"/>
          <w:sz w:val="21"/>
          <w:szCs w:val="21"/>
        </w:rPr>
        <w:t>債務負担行為及び継続費の工事の特例等</w:t>
      </w:r>
    </w:p>
    <w:p w:rsidR="00E26CCB" w:rsidRPr="00117396" w:rsidRDefault="00E26CCB">
      <w:pPr>
        <w:adjustRightInd/>
        <w:ind w:left="774" w:hanging="332"/>
        <w:rPr>
          <w:rFonts w:ascii="ＭＳ 明朝"/>
          <w:sz w:val="21"/>
          <w:szCs w:val="21"/>
        </w:rPr>
      </w:pPr>
      <w:r w:rsidRPr="00117396">
        <w:rPr>
          <w:rFonts w:ascii="ＭＳ 明朝" w:hAnsi="ＭＳ 明朝" w:cs="ＭＳ 明朝"/>
          <w:sz w:val="21"/>
          <w:szCs w:val="21"/>
        </w:rPr>
        <w:t>(</w:t>
      </w:r>
      <w:r w:rsidRPr="00117396">
        <w:rPr>
          <w:sz w:val="21"/>
          <w:szCs w:val="21"/>
        </w:rPr>
        <w:t>1</w:t>
      </w:r>
      <w:r w:rsidRPr="00117396">
        <w:rPr>
          <w:rFonts w:ascii="ＭＳ 明朝" w:hAnsi="ＭＳ 明朝" w:cs="ＭＳ 明朝"/>
          <w:sz w:val="21"/>
          <w:szCs w:val="21"/>
        </w:rPr>
        <w:t>)</w:t>
      </w:r>
      <w:r w:rsidRPr="00117396">
        <w:rPr>
          <w:rFonts w:cs="ＭＳ 明朝" w:hint="eastAsia"/>
          <w:sz w:val="21"/>
          <w:szCs w:val="21"/>
        </w:rPr>
        <w:t xml:space="preserve">　当該年度の出来高予定額が当該年度内に支出できる見込みのものを対象として中間前金払をすることができるものとする。なお、この場合の３に定める要件は、それぞれの年度ごとの工期、工程により認定するものとする。</w:t>
      </w:r>
    </w:p>
    <w:p w:rsidR="00E26CCB" w:rsidRPr="00117396" w:rsidRDefault="00E26CCB">
      <w:pPr>
        <w:adjustRightInd/>
        <w:ind w:left="774" w:hanging="332"/>
        <w:rPr>
          <w:rFonts w:ascii="ＭＳ 明朝"/>
          <w:sz w:val="21"/>
          <w:szCs w:val="21"/>
        </w:rPr>
      </w:pPr>
      <w:r w:rsidRPr="00117396">
        <w:rPr>
          <w:rFonts w:ascii="ＭＳ 明朝" w:hAnsi="ＭＳ 明朝" w:cs="ＭＳ 明朝"/>
          <w:sz w:val="21"/>
          <w:szCs w:val="21"/>
        </w:rPr>
        <w:t>(</w:t>
      </w:r>
      <w:r w:rsidRPr="00117396">
        <w:rPr>
          <w:sz w:val="21"/>
          <w:szCs w:val="21"/>
        </w:rPr>
        <w:t>2</w:t>
      </w:r>
      <w:r w:rsidRPr="00117396">
        <w:rPr>
          <w:rFonts w:ascii="ＭＳ 明朝" w:hAnsi="ＭＳ 明朝" w:cs="ＭＳ 明朝"/>
          <w:sz w:val="21"/>
          <w:szCs w:val="21"/>
        </w:rPr>
        <w:t>)</w:t>
      </w:r>
      <w:r w:rsidRPr="00117396">
        <w:rPr>
          <w:rFonts w:cs="ＭＳ 明朝" w:hint="eastAsia"/>
          <w:sz w:val="21"/>
          <w:szCs w:val="21"/>
        </w:rPr>
        <w:t xml:space="preserve">　中間前金払を選択した場合においても、各年度の出来高予定額（最終年度に係るものを除く。）に係る当該年度末の出来高に対する部分払及び繰越に係る工事における年度末の部分払については、行うことができるものとする。</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Pr="00117396" w:rsidRDefault="00117396">
      <w:pPr>
        <w:adjustRightInd/>
        <w:rPr>
          <w:rFonts w:ascii="ＭＳ 明朝"/>
          <w:sz w:val="21"/>
          <w:szCs w:val="21"/>
        </w:rPr>
      </w:pPr>
      <w:r>
        <w:rPr>
          <w:rFonts w:cs="ＭＳ 明朝" w:hint="eastAsia"/>
          <w:sz w:val="21"/>
          <w:szCs w:val="21"/>
        </w:rPr>
        <w:t>８．</w:t>
      </w:r>
      <w:r w:rsidR="00E26CCB" w:rsidRPr="00117396">
        <w:rPr>
          <w:rFonts w:cs="ＭＳ 明朝" w:hint="eastAsia"/>
          <w:sz w:val="21"/>
          <w:szCs w:val="21"/>
        </w:rPr>
        <w:t>契約書の記載</w:t>
      </w:r>
    </w:p>
    <w:p w:rsidR="00E26CCB" w:rsidRPr="00117396" w:rsidRDefault="00E26CCB">
      <w:pPr>
        <w:adjustRightInd/>
        <w:ind w:left="774" w:hanging="332"/>
        <w:rPr>
          <w:rFonts w:ascii="ＭＳ 明朝"/>
          <w:sz w:val="21"/>
          <w:szCs w:val="21"/>
        </w:rPr>
      </w:pPr>
      <w:r w:rsidRPr="00117396">
        <w:rPr>
          <w:rFonts w:ascii="ＭＳ 明朝" w:hAnsi="ＭＳ 明朝" w:cs="ＭＳ 明朝"/>
          <w:sz w:val="21"/>
          <w:szCs w:val="21"/>
        </w:rPr>
        <w:t>(</w:t>
      </w:r>
      <w:r w:rsidRPr="00117396">
        <w:rPr>
          <w:sz w:val="21"/>
          <w:szCs w:val="21"/>
        </w:rPr>
        <w:t>1</w:t>
      </w:r>
      <w:r w:rsidRPr="00117396">
        <w:rPr>
          <w:rFonts w:ascii="ＭＳ 明朝" w:hAnsi="ＭＳ 明朝" w:cs="ＭＳ 明朝"/>
          <w:sz w:val="21"/>
          <w:szCs w:val="21"/>
        </w:rPr>
        <w:t>)</w:t>
      </w:r>
      <w:r w:rsidRPr="00117396">
        <w:rPr>
          <w:rFonts w:cs="ＭＳ 明朝" w:hint="eastAsia"/>
          <w:sz w:val="21"/>
          <w:szCs w:val="21"/>
        </w:rPr>
        <w:t xml:space="preserve">　中間前金払の対象工事については、契約書に「前金払の特約条項」として１０分の２以内で支払われる中間前払金額を記載すること（対象外の工事について</w:t>
      </w:r>
      <w:proofErr w:type="gramStart"/>
      <w:r w:rsidRPr="00117396">
        <w:rPr>
          <w:rFonts w:cs="ＭＳ 明朝" w:hint="eastAsia"/>
          <w:sz w:val="21"/>
          <w:szCs w:val="21"/>
        </w:rPr>
        <w:t>は</w:t>
      </w:r>
      <w:proofErr w:type="gramEnd"/>
      <w:r w:rsidRPr="00117396">
        <w:rPr>
          <w:rFonts w:cs="ＭＳ 明朝" w:hint="eastAsia"/>
          <w:sz w:val="21"/>
          <w:szCs w:val="21"/>
        </w:rPr>
        <w:t>金額欄</w:t>
      </w:r>
      <w:proofErr w:type="gramStart"/>
      <w:r w:rsidRPr="00117396">
        <w:rPr>
          <w:rFonts w:cs="ＭＳ 明朝" w:hint="eastAsia"/>
          <w:sz w:val="21"/>
          <w:szCs w:val="21"/>
        </w:rPr>
        <w:t>は</w:t>
      </w:r>
      <w:proofErr w:type="gramEnd"/>
      <w:r w:rsidRPr="00117396">
        <w:rPr>
          <w:rFonts w:cs="ＭＳ 明朝" w:hint="eastAsia"/>
          <w:sz w:val="21"/>
          <w:szCs w:val="21"/>
        </w:rPr>
        <w:t>「￥０★」とする）。計算に当たっては、１０万円未満は切り捨てること。</w:t>
      </w:r>
    </w:p>
    <w:p w:rsidR="00E26CCB" w:rsidRPr="00117396" w:rsidRDefault="00E26CCB">
      <w:pPr>
        <w:adjustRightInd/>
        <w:ind w:left="774" w:hanging="332"/>
        <w:rPr>
          <w:rFonts w:ascii="ＭＳ 明朝"/>
          <w:sz w:val="21"/>
          <w:szCs w:val="21"/>
        </w:rPr>
      </w:pPr>
      <w:r w:rsidRPr="00117396">
        <w:rPr>
          <w:rFonts w:ascii="ＭＳ 明朝" w:hAnsi="ＭＳ 明朝" w:cs="ＭＳ 明朝"/>
          <w:sz w:val="21"/>
          <w:szCs w:val="21"/>
        </w:rPr>
        <w:t>(</w:t>
      </w:r>
      <w:r w:rsidRPr="00117396">
        <w:rPr>
          <w:sz w:val="21"/>
          <w:szCs w:val="21"/>
        </w:rPr>
        <w:t>2</w:t>
      </w:r>
      <w:r w:rsidRPr="00117396">
        <w:rPr>
          <w:rFonts w:ascii="ＭＳ 明朝" w:hAnsi="ＭＳ 明朝" w:cs="ＭＳ 明朝"/>
          <w:sz w:val="21"/>
          <w:szCs w:val="21"/>
        </w:rPr>
        <w:t>)</w:t>
      </w:r>
      <w:r w:rsidRPr="00117396">
        <w:rPr>
          <w:rFonts w:cs="ＭＳ 明朝" w:hint="eastAsia"/>
          <w:sz w:val="21"/>
          <w:szCs w:val="21"/>
        </w:rPr>
        <w:t xml:space="preserve">　減額の変更契約を行う場合、中間前払金額については、既に支払った前払金額との合計が、変更後の請負代金額の１０分の６以内になるようにその都度減額すること。ただし、既に支払いを終えた場合はこの限りではない。</w:t>
      </w:r>
    </w:p>
    <w:p w:rsidR="00E26CCB" w:rsidRDefault="00E26CCB">
      <w:pPr>
        <w:adjustRightInd/>
        <w:rPr>
          <w:rFonts w:ascii="ＭＳ 明朝"/>
          <w:sz w:val="21"/>
          <w:szCs w:val="21"/>
        </w:rPr>
      </w:pPr>
    </w:p>
    <w:p w:rsidR="00117396" w:rsidRPr="00117396" w:rsidRDefault="00117396">
      <w:pPr>
        <w:adjustRightInd/>
        <w:rPr>
          <w:rFonts w:ascii="ＭＳ 明朝"/>
          <w:sz w:val="21"/>
          <w:szCs w:val="21"/>
        </w:rPr>
      </w:pPr>
    </w:p>
    <w:p w:rsidR="00E26CCB" w:rsidRDefault="00E26CCB" w:rsidP="00117396">
      <w:pPr>
        <w:overflowPunct/>
        <w:autoSpaceDE w:val="0"/>
        <w:autoSpaceDN w:val="0"/>
        <w:jc w:val="left"/>
        <w:textAlignment w:val="auto"/>
        <w:rPr>
          <w:rFonts w:ascii="ＭＳ 明朝"/>
        </w:rPr>
      </w:pPr>
      <w:r w:rsidRPr="00117396">
        <w:rPr>
          <w:rFonts w:cs="ＭＳ 明朝" w:hint="eastAsia"/>
          <w:sz w:val="21"/>
          <w:szCs w:val="21"/>
        </w:rPr>
        <w:t xml:space="preserve">　この要領は、</w:t>
      </w:r>
      <w:r w:rsidR="00852DD2">
        <w:rPr>
          <w:rFonts w:cs="ＭＳ 明朝" w:hint="eastAsia"/>
          <w:sz w:val="21"/>
          <w:szCs w:val="21"/>
        </w:rPr>
        <w:t>平成２５</w:t>
      </w:r>
      <w:r w:rsidRPr="00C9039D">
        <w:rPr>
          <w:rFonts w:cs="ＭＳ 明朝" w:hint="eastAsia"/>
          <w:sz w:val="21"/>
          <w:szCs w:val="21"/>
        </w:rPr>
        <w:t>年</w:t>
      </w:r>
      <w:r w:rsidR="00C9039D">
        <w:rPr>
          <w:rFonts w:cs="ＭＳ 明朝" w:hint="eastAsia"/>
          <w:sz w:val="21"/>
          <w:szCs w:val="21"/>
        </w:rPr>
        <w:t>４</w:t>
      </w:r>
      <w:r w:rsidRPr="00C9039D">
        <w:rPr>
          <w:rFonts w:cs="ＭＳ 明朝" w:hint="eastAsia"/>
          <w:sz w:val="21"/>
          <w:szCs w:val="21"/>
        </w:rPr>
        <w:t>月</w:t>
      </w:r>
      <w:r w:rsidR="00C9039D">
        <w:rPr>
          <w:rFonts w:cs="ＭＳ 明朝" w:hint="eastAsia"/>
          <w:sz w:val="21"/>
          <w:szCs w:val="21"/>
        </w:rPr>
        <w:t>１</w:t>
      </w:r>
      <w:r w:rsidRPr="00C9039D">
        <w:rPr>
          <w:rFonts w:cs="ＭＳ 明朝" w:hint="eastAsia"/>
          <w:sz w:val="21"/>
          <w:szCs w:val="21"/>
        </w:rPr>
        <w:t>日以</w:t>
      </w:r>
      <w:r w:rsidRPr="00117396">
        <w:rPr>
          <w:rFonts w:cs="ＭＳ 明朝" w:hint="eastAsia"/>
          <w:sz w:val="21"/>
          <w:szCs w:val="21"/>
        </w:rPr>
        <w:t>降に契約（変更契約を除く。）を行う工事について適用する。</w:t>
      </w:r>
      <w:r>
        <w:rPr>
          <w:rFonts w:ascii="ＭＳ 明朝"/>
          <w:color w:val="auto"/>
          <w:sz w:val="24"/>
          <w:szCs w:val="24"/>
        </w:rPr>
        <w:br w:type="page"/>
      </w:r>
      <w:r>
        <w:rPr>
          <w:rFonts w:cs="ＭＳ 明朝" w:hint="eastAsia"/>
        </w:rPr>
        <w:lastRenderedPageBreak/>
        <w:t>様式１</w:t>
      </w:r>
    </w:p>
    <w:p w:rsidR="00E26CCB" w:rsidRDefault="00E26CCB">
      <w:pPr>
        <w:adjustRightInd/>
        <w:spacing w:line="400" w:lineRule="exact"/>
        <w:jc w:val="center"/>
        <w:rPr>
          <w:rFonts w:ascii="ＭＳ 明朝"/>
        </w:rPr>
      </w:pPr>
      <w:r>
        <w:rPr>
          <w:rFonts w:cs="ＭＳ 明朝" w:hint="eastAsia"/>
          <w:sz w:val="34"/>
          <w:szCs w:val="34"/>
        </w:rPr>
        <w:t>中間前金払認定請求書</w:t>
      </w:r>
    </w:p>
    <w:p w:rsidR="00E26CCB" w:rsidRDefault="00E26CCB">
      <w:pPr>
        <w:adjustRightInd/>
        <w:spacing w:line="280" w:lineRule="exact"/>
        <w:rPr>
          <w:rFonts w:ascii="ＭＳ 明朝"/>
        </w:rPr>
      </w:pPr>
    </w:p>
    <w:p w:rsidR="00E26CCB" w:rsidRDefault="00E26CCB">
      <w:pPr>
        <w:adjustRightInd/>
        <w:spacing w:line="280" w:lineRule="exact"/>
        <w:rPr>
          <w:rFonts w:ascii="ＭＳ 明朝"/>
        </w:rPr>
      </w:pPr>
    </w:p>
    <w:p w:rsidR="00E26CCB" w:rsidRDefault="00E26CCB">
      <w:pPr>
        <w:wordWrap w:val="0"/>
        <w:adjustRightInd/>
        <w:spacing w:line="280" w:lineRule="exact"/>
        <w:jc w:val="right"/>
        <w:rPr>
          <w:rFonts w:ascii="ＭＳ 明朝"/>
        </w:rPr>
      </w:pPr>
      <w:r>
        <w:rPr>
          <w:rFonts w:cs="ＭＳ 明朝" w:hint="eastAsia"/>
        </w:rPr>
        <w:t>平成　　年　　月　　日</w:t>
      </w:r>
    </w:p>
    <w:p w:rsidR="00E26CCB" w:rsidRDefault="00E26CCB">
      <w:pPr>
        <w:adjustRightInd/>
        <w:spacing w:line="280" w:lineRule="exact"/>
        <w:rPr>
          <w:rFonts w:ascii="ＭＳ 明朝"/>
        </w:rPr>
      </w:pPr>
    </w:p>
    <w:p w:rsidR="00E26CCB" w:rsidRDefault="00E26CCB">
      <w:pPr>
        <w:adjustRightInd/>
        <w:spacing w:line="140" w:lineRule="exact"/>
        <w:rPr>
          <w:rFonts w:ascii="ＭＳ 明朝"/>
        </w:rPr>
      </w:pPr>
    </w:p>
    <w:p w:rsidR="00E26CCB" w:rsidRDefault="00E26CCB">
      <w:pPr>
        <w:adjustRightInd/>
        <w:rPr>
          <w:rFonts w:ascii="ＭＳ 明朝"/>
        </w:rPr>
      </w:pPr>
      <w:r>
        <w:rPr>
          <w:rFonts w:cs="ＭＳ 明朝" w:hint="eastAsia"/>
        </w:rPr>
        <w:t>牟岐町長</w:t>
      </w:r>
    </w:p>
    <w:p w:rsidR="00E26CCB" w:rsidRDefault="00E26CCB">
      <w:pPr>
        <w:adjustRightInd/>
        <w:spacing w:line="280" w:lineRule="exact"/>
        <w:rPr>
          <w:rFonts w:ascii="ＭＳ 明朝"/>
        </w:rPr>
      </w:pPr>
      <w:r>
        <w:rPr>
          <w:rFonts w:cs="ＭＳ 明朝" w:hint="eastAsia"/>
        </w:rPr>
        <w:t xml:space="preserve">　　　　　　　　殿</w:t>
      </w:r>
    </w:p>
    <w:p w:rsidR="00E26CCB" w:rsidRDefault="00E26CCB">
      <w:pPr>
        <w:adjustRightInd/>
        <w:spacing w:line="280" w:lineRule="exact"/>
        <w:rPr>
          <w:rFonts w:ascii="ＭＳ 明朝"/>
        </w:rPr>
      </w:pPr>
    </w:p>
    <w:p w:rsidR="00E26CCB" w:rsidRDefault="00E26CCB">
      <w:pPr>
        <w:adjustRightInd/>
        <w:spacing w:line="280" w:lineRule="exact"/>
        <w:rPr>
          <w:rFonts w:ascii="ＭＳ 明朝"/>
        </w:rPr>
      </w:pPr>
    </w:p>
    <w:p w:rsidR="00117396" w:rsidRDefault="00E26CCB" w:rsidP="00117396">
      <w:pPr>
        <w:adjustRightInd/>
        <w:spacing w:line="280" w:lineRule="exact"/>
        <w:rPr>
          <w:rFonts w:ascii="ＭＳ 明朝"/>
        </w:rPr>
      </w:pPr>
      <w:r>
        <w:t xml:space="preserve">                                     </w:t>
      </w:r>
      <w:r>
        <w:rPr>
          <w:rFonts w:cs="ＭＳ 明朝" w:hint="eastAsia"/>
        </w:rPr>
        <w:t>受注者</w:t>
      </w:r>
      <w:r w:rsidR="00117396">
        <w:tab/>
      </w:r>
      <w:r>
        <w:rPr>
          <w:rFonts w:cs="ＭＳ 明朝" w:hint="eastAsia"/>
        </w:rPr>
        <w:t>住　　　　所</w:t>
      </w:r>
    </w:p>
    <w:p w:rsidR="00117396" w:rsidRDefault="00117396" w:rsidP="00117396">
      <w:pPr>
        <w:adjustRightInd/>
        <w:spacing w:line="280" w:lineRule="exact"/>
        <w:rPr>
          <w:rFonts w:ascii="ＭＳ 明朝"/>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sidR="00E26CCB">
        <w:rPr>
          <w:rFonts w:cs="ＭＳ 明朝" w:hint="eastAsia"/>
        </w:rPr>
        <w:t>商号又は名称</w:t>
      </w:r>
    </w:p>
    <w:p w:rsidR="00117396" w:rsidRDefault="00117396" w:rsidP="00117396">
      <w:pPr>
        <w:adjustRightInd/>
        <w:spacing w:line="280" w:lineRule="exact"/>
        <w:rPr>
          <w:rFonts w:cs="ＭＳ 明朝"/>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sidR="00BC2D83" w:rsidRPr="00BC2D83">
        <w:rPr>
          <w:rFonts w:ascii="ＭＳ 明朝"/>
          <w:spacing w:val="29"/>
          <w:fitText w:val="1332" w:id="332050432"/>
        </w:rPr>
        <w:t>代表者氏</w:t>
      </w:r>
      <w:r w:rsidR="00BC2D83" w:rsidRPr="00BC2D83">
        <w:rPr>
          <w:rFonts w:ascii="ＭＳ 明朝"/>
          <w:fitText w:val="1332" w:id="332050432"/>
        </w:rPr>
        <w:t>名</w:t>
      </w:r>
      <w:r>
        <w:rPr>
          <w:rFonts w:cs="ＭＳ 明朝" w:hint="eastAsia"/>
        </w:rPr>
        <w:t xml:space="preserve">　　　　　　　　　　　</w:t>
      </w:r>
      <w:r w:rsidR="008A4FDF">
        <w:rPr>
          <w:rFonts w:cs="ＭＳ 明朝" w:hint="eastAsia"/>
        </w:rPr>
        <w:t xml:space="preserve">　</w:t>
      </w:r>
      <w:r>
        <w:rPr>
          <w:rFonts w:cs="ＭＳ 明朝" w:hint="eastAsia"/>
        </w:rPr>
        <w:t xml:space="preserve">印　　</w:t>
      </w:r>
    </w:p>
    <w:p w:rsidR="00BC2D83" w:rsidRDefault="00BC2D83" w:rsidP="00117396">
      <w:pPr>
        <w:adjustRightInd/>
        <w:spacing w:line="280" w:lineRule="exact"/>
        <w:rPr>
          <w:rFonts w:cs="ＭＳ 明朝"/>
        </w:rPr>
      </w:pPr>
    </w:p>
    <w:p w:rsidR="00BC2D83" w:rsidRPr="00117396" w:rsidRDefault="00BC2D83" w:rsidP="00117396">
      <w:pPr>
        <w:adjustRightInd/>
        <w:spacing w:line="280" w:lineRule="exact"/>
      </w:pPr>
    </w:p>
    <w:p w:rsidR="00E26CCB" w:rsidRDefault="00E26CCB">
      <w:pPr>
        <w:adjustRightInd/>
        <w:spacing w:line="280" w:lineRule="exact"/>
        <w:rPr>
          <w:rFonts w:ascii="ＭＳ 明朝"/>
        </w:rPr>
      </w:pPr>
      <w:r>
        <w:rPr>
          <w:rFonts w:cs="ＭＳ 明朝" w:hint="eastAsia"/>
        </w:rPr>
        <w:t xml:space="preserve">　次の工事について、中間前金払の支払いを請求したいので、要件を満たしていることを認定されたく請求します。</w:t>
      </w:r>
    </w:p>
    <w:p w:rsidR="00E26CCB" w:rsidRDefault="00E26CCB" w:rsidP="00BC2D83">
      <w:pPr>
        <w:adjustRightInd/>
        <w:spacing w:line="280" w:lineRule="exact"/>
        <w:rPr>
          <w:rFonts w:ascii="ＭＳ 明朝"/>
        </w:rPr>
      </w:pPr>
    </w:p>
    <w:p w:rsidR="00BC2D83" w:rsidRPr="00BC2D83" w:rsidRDefault="00BC2D83" w:rsidP="00BC2D83">
      <w:pPr>
        <w:adjustRightInd/>
        <w:spacing w:line="280" w:lineRule="exact"/>
        <w:rPr>
          <w:rFonts w:ascii="ＭＳ 明朝"/>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7677"/>
      </w:tblGrid>
      <w:tr w:rsidR="00E26CCB">
        <w:trPr>
          <w:trHeight w:hRule="exact" w:val="680"/>
        </w:trPr>
        <w:tc>
          <w:tcPr>
            <w:tcW w:w="1558" w:type="dxa"/>
            <w:tcBorders>
              <w:top w:val="single" w:sz="4" w:space="0" w:color="000000"/>
              <w:left w:val="single" w:sz="4" w:space="0" w:color="000000"/>
              <w:bottom w:val="nil"/>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工事番号</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工事番号</w:t>
            </w:r>
            <w:r>
              <w:rPr>
                <w:rFonts w:ascii="ＭＳ 明朝" w:cs="ＭＳ 明朝"/>
                <w:color w:val="auto"/>
              </w:rPr>
              <w:fldChar w:fldCharType="end"/>
            </w:r>
          </w:p>
        </w:tc>
        <w:tc>
          <w:tcPr>
            <w:tcW w:w="7677" w:type="dxa"/>
            <w:tcBorders>
              <w:top w:val="single" w:sz="4" w:space="0" w:color="000000"/>
              <w:left w:val="single" w:sz="4" w:space="0" w:color="000000"/>
              <w:bottom w:val="nil"/>
              <w:right w:val="single" w:sz="4" w:space="0" w:color="000000"/>
            </w:tcBorders>
            <w:vAlign w:val="center"/>
          </w:tcPr>
          <w:p w:rsidR="00117396" w:rsidRDefault="00117396">
            <w:pPr>
              <w:suppressAutoHyphens/>
              <w:kinsoku w:val="0"/>
              <w:wordWrap w:val="0"/>
              <w:autoSpaceDE w:val="0"/>
              <w:autoSpaceDN w:val="0"/>
              <w:spacing w:line="280" w:lineRule="exact"/>
              <w:jc w:val="left"/>
              <w:rPr>
                <w:rFonts w:ascii="ＭＳ 明朝"/>
              </w:rPr>
            </w:pPr>
          </w:p>
        </w:tc>
      </w:tr>
      <w:tr w:rsidR="00E26CCB">
        <w:trPr>
          <w:trHeight w:hRule="exact" w:val="680"/>
        </w:trPr>
        <w:tc>
          <w:tcPr>
            <w:tcW w:w="1558" w:type="dxa"/>
            <w:tcBorders>
              <w:top w:val="single" w:sz="4" w:space="0" w:color="000000"/>
              <w:left w:val="single" w:sz="4" w:space="0" w:color="000000"/>
              <w:bottom w:val="nil"/>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cs="ＭＳ 明朝" w:hint="eastAsia"/>
              </w:rPr>
              <w:t>工　事　名</w:t>
            </w:r>
          </w:p>
        </w:tc>
        <w:tc>
          <w:tcPr>
            <w:tcW w:w="7677" w:type="dxa"/>
            <w:tcBorders>
              <w:top w:val="single" w:sz="4" w:space="0" w:color="000000"/>
              <w:left w:val="single" w:sz="4" w:space="0" w:color="000000"/>
              <w:bottom w:val="nil"/>
              <w:right w:val="single" w:sz="4" w:space="0" w:color="000000"/>
            </w:tcBorders>
            <w:vAlign w:val="center"/>
          </w:tcPr>
          <w:p w:rsidR="00117396" w:rsidRDefault="00117396">
            <w:pPr>
              <w:suppressAutoHyphens/>
              <w:kinsoku w:val="0"/>
              <w:wordWrap w:val="0"/>
              <w:autoSpaceDE w:val="0"/>
              <w:autoSpaceDN w:val="0"/>
              <w:spacing w:line="280" w:lineRule="exact"/>
              <w:jc w:val="left"/>
              <w:rPr>
                <w:rFonts w:ascii="ＭＳ 明朝"/>
              </w:rPr>
            </w:pPr>
          </w:p>
        </w:tc>
      </w:tr>
      <w:tr w:rsidR="00E26CCB">
        <w:trPr>
          <w:trHeight w:hRule="exact" w:val="680"/>
        </w:trPr>
        <w:tc>
          <w:tcPr>
            <w:tcW w:w="1558" w:type="dxa"/>
            <w:tcBorders>
              <w:top w:val="single" w:sz="4" w:space="0" w:color="000000"/>
              <w:left w:val="single" w:sz="4" w:space="0" w:color="000000"/>
              <w:bottom w:val="nil"/>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路線名等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路線名等</w:t>
            </w:r>
            <w:r>
              <w:rPr>
                <w:rFonts w:ascii="ＭＳ 明朝" w:cs="ＭＳ 明朝"/>
                <w:color w:val="auto"/>
              </w:rPr>
              <w:fldChar w:fldCharType="end"/>
            </w:r>
          </w:p>
        </w:tc>
        <w:tc>
          <w:tcPr>
            <w:tcW w:w="7677" w:type="dxa"/>
            <w:tcBorders>
              <w:top w:val="single" w:sz="4" w:space="0" w:color="000000"/>
              <w:left w:val="single" w:sz="4" w:space="0" w:color="000000"/>
              <w:bottom w:val="nil"/>
              <w:right w:val="single" w:sz="4" w:space="0" w:color="000000"/>
            </w:tcBorders>
            <w:vAlign w:val="center"/>
          </w:tcPr>
          <w:p w:rsidR="00117396" w:rsidRDefault="00117396">
            <w:pPr>
              <w:suppressAutoHyphens/>
              <w:kinsoku w:val="0"/>
              <w:wordWrap w:val="0"/>
              <w:autoSpaceDE w:val="0"/>
              <w:autoSpaceDN w:val="0"/>
              <w:spacing w:line="280" w:lineRule="exact"/>
              <w:jc w:val="left"/>
              <w:rPr>
                <w:rFonts w:ascii="ＭＳ 明朝"/>
              </w:rPr>
            </w:pPr>
          </w:p>
        </w:tc>
      </w:tr>
      <w:tr w:rsidR="00E26CCB">
        <w:trPr>
          <w:trHeight w:hRule="exact" w:val="680"/>
        </w:trPr>
        <w:tc>
          <w:tcPr>
            <w:tcW w:w="1558" w:type="dxa"/>
            <w:tcBorders>
              <w:top w:val="single" w:sz="4" w:space="0" w:color="000000"/>
              <w:left w:val="single" w:sz="4" w:space="0" w:color="000000"/>
              <w:bottom w:val="nil"/>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工事箇所</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工事箇所</w:t>
            </w:r>
            <w:r>
              <w:rPr>
                <w:rFonts w:ascii="ＭＳ 明朝" w:cs="ＭＳ 明朝"/>
                <w:color w:val="auto"/>
              </w:rPr>
              <w:fldChar w:fldCharType="end"/>
            </w:r>
          </w:p>
        </w:tc>
        <w:tc>
          <w:tcPr>
            <w:tcW w:w="7677" w:type="dxa"/>
            <w:tcBorders>
              <w:top w:val="single" w:sz="4" w:space="0" w:color="000000"/>
              <w:left w:val="single" w:sz="4" w:space="0" w:color="000000"/>
              <w:bottom w:val="nil"/>
              <w:right w:val="single" w:sz="4" w:space="0" w:color="000000"/>
            </w:tcBorders>
            <w:vAlign w:val="center"/>
          </w:tcPr>
          <w:p w:rsidR="00117396" w:rsidRDefault="00117396">
            <w:pPr>
              <w:suppressAutoHyphens/>
              <w:kinsoku w:val="0"/>
              <w:wordWrap w:val="0"/>
              <w:autoSpaceDE w:val="0"/>
              <w:autoSpaceDN w:val="0"/>
              <w:spacing w:line="280" w:lineRule="exact"/>
              <w:jc w:val="left"/>
              <w:rPr>
                <w:rFonts w:ascii="ＭＳ 明朝"/>
              </w:rPr>
            </w:pPr>
          </w:p>
        </w:tc>
      </w:tr>
      <w:tr w:rsidR="00E26CCB">
        <w:trPr>
          <w:trHeight w:hRule="exact" w:val="680"/>
        </w:trPr>
        <w:tc>
          <w:tcPr>
            <w:tcW w:w="1558" w:type="dxa"/>
            <w:tcBorders>
              <w:top w:val="single" w:sz="4" w:space="0" w:color="000000"/>
              <w:left w:val="single" w:sz="4" w:space="0" w:color="000000"/>
              <w:bottom w:val="nil"/>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cs="ＭＳ 明朝" w:hint="eastAsia"/>
              </w:rPr>
              <w:t>契約年月日</w:t>
            </w:r>
          </w:p>
        </w:tc>
        <w:tc>
          <w:tcPr>
            <w:tcW w:w="7677" w:type="dxa"/>
            <w:tcBorders>
              <w:top w:val="single" w:sz="4" w:space="0" w:color="000000"/>
              <w:left w:val="single" w:sz="4" w:space="0" w:color="000000"/>
              <w:bottom w:val="nil"/>
              <w:right w:val="single" w:sz="4" w:space="0" w:color="000000"/>
            </w:tcBorders>
            <w:vAlign w:val="center"/>
          </w:tcPr>
          <w:p w:rsidR="00117396" w:rsidRPr="00117396" w:rsidRDefault="00117396">
            <w:pPr>
              <w:suppressAutoHyphens/>
              <w:kinsoku w:val="0"/>
              <w:wordWrap w:val="0"/>
              <w:autoSpaceDE w:val="0"/>
              <w:autoSpaceDN w:val="0"/>
              <w:spacing w:line="280" w:lineRule="exact"/>
              <w:jc w:val="left"/>
            </w:pPr>
            <w:r>
              <w:rPr>
                <w:rFonts w:cs="ＭＳ 明朝" w:hint="eastAsia"/>
              </w:rPr>
              <w:t xml:space="preserve">　</w:t>
            </w:r>
            <w:r w:rsidR="00E26CCB">
              <w:rPr>
                <w:rFonts w:cs="ＭＳ 明朝" w:hint="eastAsia"/>
              </w:rPr>
              <w:t>平成　　年　　月　　日</w:t>
            </w:r>
          </w:p>
        </w:tc>
      </w:tr>
      <w:tr w:rsidR="00E26CCB">
        <w:trPr>
          <w:trHeight w:hRule="exact" w:val="851"/>
        </w:trPr>
        <w:tc>
          <w:tcPr>
            <w:tcW w:w="1558" w:type="dxa"/>
            <w:tcBorders>
              <w:top w:val="single" w:sz="4" w:space="0" w:color="000000"/>
              <w:left w:val="single" w:sz="4" w:space="0" w:color="000000"/>
              <w:bottom w:val="nil"/>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cs="ＭＳ 明朝" w:hint="eastAsia"/>
              </w:rPr>
              <w:t>請負代金額</w:t>
            </w:r>
          </w:p>
        </w:tc>
        <w:tc>
          <w:tcPr>
            <w:tcW w:w="7677" w:type="dxa"/>
            <w:tcBorders>
              <w:top w:val="single" w:sz="4" w:space="0" w:color="000000"/>
              <w:left w:val="single" w:sz="4" w:space="0" w:color="000000"/>
              <w:bottom w:val="nil"/>
              <w:right w:val="single" w:sz="4" w:space="0" w:color="000000"/>
            </w:tcBorders>
          </w:tcPr>
          <w:p w:rsidR="00117396" w:rsidRDefault="00117396">
            <w:pPr>
              <w:suppressAutoHyphens/>
              <w:kinsoku w:val="0"/>
              <w:wordWrap w:val="0"/>
              <w:autoSpaceDE w:val="0"/>
              <w:autoSpaceDN w:val="0"/>
              <w:spacing w:line="280" w:lineRule="exact"/>
              <w:jc w:val="left"/>
            </w:pPr>
          </w:p>
          <w:p w:rsidR="00117396" w:rsidRDefault="00117396">
            <w:pPr>
              <w:suppressAutoHyphens/>
              <w:kinsoku w:val="0"/>
              <w:wordWrap w:val="0"/>
              <w:autoSpaceDE w:val="0"/>
              <w:autoSpaceDN w:val="0"/>
              <w:spacing w:line="280" w:lineRule="exact"/>
              <w:jc w:val="left"/>
            </w:pPr>
          </w:p>
          <w:p w:rsidR="00E26CCB" w:rsidRDefault="00E26CCB">
            <w:pPr>
              <w:suppressAutoHyphens/>
              <w:kinsoku w:val="0"/>
              <w:wordWrap w:val="0"/>
              <w:autoSpaceDE w:val="0"/>
              <w:autoSpaceDN w:val="0"/>
              <w:spacing w:line="280" w:lineRule="exact"/>
              <w:jc w:val="left"/>
              <w:rPr>
                <w:rFonts w:ascii="ＭＳ 明朝"/>
              </w:rPr>
            </w:pPr>
            <w:r>
              <w:rPr>
                <w:rFonts w:cs="ＭＳ 明朝" w:hint="eastAsia"/>
              </w:rPr>
              <w:t xml:space="preserve">（当該年度の出来高予定額：　　　　　　　　　　　　　　　　　</w:t>
            </w:r>
            <w:r w:rsidR="00117396">
              <w:rPr>
                <w:rFonts w:cs="ＭＳ 明朝" w:hint="eastAsia"/>
              </w:rPr>
              <w:t xml:space="preserve">　</w:t>
            </w:r>
            <w:r>
              <w:rPr>
                <w:rFonts w:cs="ＭＳ 明朝" w:hint="eastAsia"/>
              </w:rPr>
              <w:t xml:space="preserve">　　）</w:t>
            </w:r>
          </w:p>
        </w:tc>
      </w:tr>
      <w:tr w:rsidR="00E26CCB">
        <w:trPr>
          <w:trHeight w:hRule="exact" w:val="680"/>
        </w:trPr>
        <w:tc>
          <w:tcPr>
            <w:tcW w:w="1558" w:type="dxa"/>
            <w:tcBorders>
              <w:top w:val="single" w:sz="4" w:space="0" w:color="000000"/>
              <w:left w:val="single" w:sz="4" w:space="0" w:color="000000"/>
              <w:bottom w:val="nil"/>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cs="ＭＳ 明朝" w:hint="eastAsia"/>
              </w:rPr>
              <w:t>工</w:t>
            </w:r>
            <w:r>
              <w:t xml:space="preserve"> </w:t>
            </w:r>
            <w:r>
              <w:rPr>
                <w:rFonts w:cs="ＭＳ 明朝" w:hint="eastAsia"/>
              </w:rPr>
              <w:t xml:space="preserve">　　</w:t>
            </w:r>
            <w:r>
              <w:t xml:space="preserve"> </w:t>
            </w:r>
            <w:r>
              <w:rPr>
                <w:rFonts w:cs="ＭＳ 明朝" w:hint="eastAsia"/>
              </w:rPr>
              <w:t>期</w:t>
            </w:r>
          </w:p>
        </w:tc>
        <w:tc>
          <w:tcPr>
            <w:tcW w:w="7677" w:type="dxa"/>
            <w:tcBorders>
              <w:top w:val="single" w:sz="4" w:space="0" w:color="000000"/>
              <w:left w:val="single" w:sz="4" w:space="0" w:color="000000"/>
              <w:bottom w:val="nil"/>
              <w:right w:val="single" w:sz="4" w:space="0" w:color="000000"/>
            </w:tcBorders>
            <w:vAlign w:val="center"/>
          </w:tcPr>
          <w:p w:rsidR="00E26CCB" w:rsidRDefault="00117396">
            <w:pPr>
              <w:suppressAutoHyphens/>
              <w:kinsoku w:val="0"/>
              <w:wordWrap w:val="0"/>
              <w:autoSpaceDE w:val="0"/>
              <w:autoSpaceDN w:val="0"/>
              <w:spacing w:line="280" w:lineRule="exact"/>
              <w:jc w:val="left"/>
              <w:rPr>
                <w:rFonts w:ascii="ＭＳ 明朝"/>
              </w:rPr>
            </w:pPr>
            <w:r>
              <w:rPr>
                <w:rFonts w:cs="ＭＳ 明朝" w:hint="eastAsia"/>
              </w:rPr>
              <w:t xml:space="preserve">　</w:t>
            </w:r>
            <w:r w:rsidR="00E26CCB">
              <w:rPr>
                <w:rFonts w:cs="ＭＳ 明朝" w:hint="eastAsia"/>
              </w:rPr>
              <w:t>着工</w:t>
            </w:r>
            <w:r>
              <w:rPr>
                <w:rFonts w:cs="ＭＳ 明朝" w:hint="eastAsia"/>
              </w:rPr>
              <w:t xml:space="preserve">　</w:t>
            </w:r>
            <w:r w:rsidR="00E26CCB">
              <w:rPr>
                <w:rFonts w:cs="ＭＳ 明朝" w:hint="eastAsia"/>
              </w:rPr>
              <w:t>平成　　年　　月　　日　　　完成　平成　　年　　月　　日</w:t>
            </w:r>
          </w:p>
        </w:tc>
      </w:tr>
      <w:tr w:rsidR="00E26CCB">
        <w:trPr>
          <w:trHeight w:val="1021"/>
        </w:trPr>
        <w:tc>
          <w:tcPr>
            <w:tcW w:w="1558" w:type="dxa"/>
            <w:tcBorders>
              <w:top w:val="single" w:sz="4" w:space="0" w:color="000000"/>
              <w:left w:val="single" w:sz="4" w:space="0" w:color="000000"/>
              <w:bottom w:val="single" w:sz="4" w:space="0" w:color="000000"/>
              <w:right w:val="single" w:sz="4" w:space="0" w:color="000000"/>
            </w:tcBorders>
            <w:vAlign w:val="center"/>
          </w:tcPr>
          <w:p w:rsidR="00E26CCB" w:rsidRDefault="00E26CCB" w:rsidP="00117396">
            <w:pPr>
              <w:suppressAutoHyphens/>
              <w:kinsoku w:val="0"/>
              <w:wordWrap w:val="0"/>
              <w:autoSpaceDE w:val="0"/>
              <w:autoSpaceDN w:val="0"/>
              <w:spacing w:line="280" w:lineRule="exact"/>
              <w:jc w:val="center"/>
              <w:rPr>
                <w:rFonts w:ascii="ＭＳ 明朝"/>
              </w:rPr>
            </w:pPr>
            <w:r>
              <w:rPr>
                <w:rFonts w:cs="ＭＳ 明朝" w:hint="eastAsia"/>
              </w:rPr>
              <w:t>備　　　考</w:t>
            </w:r>
          </w:p>
        </w:tc>
        <w:tc>
          <w:tcPr>
            <w:tcW w:w="7677" w:type="dxa"/>
            <w:tcBorders>
              <w:top w:val="single" w:sz="4" w:space="0" w:color="000000"/>
              <w:left w:val="single" w:sz="4" w:space="0" w:color="000000"/>
              <w:bottom w:val="single" w:sz="4" w:space="0" w:color="000000"/>
              <w:right w:val="single" w:sz="4" w:space="0" w:color="000000"/>
            </w:tcBorders>
          </w:tcPr>
          <w:p w:rsidR="00E26CCB" w:rsidRDefault="00E26CCB">
            <w:pPr>
              <w:suppressAutoHyphens/>
              <w:kinsoku w:val="0"/>
              <w:wordWrap w:val="0"/>
              <w:autoSpaceDE w:val="0"/>
              <w:autoSpaceDN w:val="0"/>
              <w:spacing w:line="280" w:lineRule="exact"/>
              <w:jc w:val="left"/>
              <w:rPr>
                <w:rFonts w:ascii="ＭＳ 明朝"/>
              </w:rPr>
            </w:pPr>
          </w:p>
        </w:tc>
      </w:tr>
    </w:tbl>
    <w:p w:rsidR="00E26CCB" w:rsidRDefault="00E26CCB">
      <w:pPr>
        <w:adjustRightInd/>
        <w:spacing w:line="280" w:lineRule="exact"/>
        <w:rPr>
          <w:rFonts w:ascii="ＭＳ 明朝"/>
        </w:rPr>
      </w:pPr>
      <w:r>
        <w:rPr>
          <w:rFonts w:cs="ＭＳ 明朝" w:hint="eastAsia"/>
          <w:sz w:val="20"/>
          <w:szCs w:val="20"/>
        </w:rPr>
        <w:t>（注１）１　認定資料として、工事履行報告書（様式２）を添付すること。</w:t>
      </w:r>
    </w:p>
    <w:p w:rsidR="00E26CCB" w:rsidRDefault="00117396">
      <w:pPr>
        <w:adjustRightInd/>
        <w:spacing w:line="280" w:lineRule="exact"/>
        <w:ind w:left="1000" w:hanging="1000"/>
        <w:rPr>
          <w:rFonts w:ascii="ＭＳ 明朝"/>
        </w:rPr>
      </w:pPr>
      <w:r>
        <w:rPr>
          <w:sz w:val="20"/>
          <w:szCs w:val="20"/>
        </w:rPr>
        <w:t xml:space="preserve">        </w:t>
      </w:r>
      <w:r w:rsidR="00E26CCB">
        <w:rPr>
          <w:rFonts w:cs="ＭＳ 明朝" w:hint="eastAsia"/>
          <w:sz w:val="20"/>
          <w:szCs w:val="20"/>
        </w:rPr>
        <w:t>２　債務負担行為に係る契約の場合は、契約額の欄に請求しようとする年度に係る出来高予定額を（　）内に併せて記載すること。</w:t>
      </w:r>
    </w:p>
    <w:p w:rsidR="00E26CCB" w:rsidRDefault="00117396">
      <w:pPr>
        <w:adjustRightInd/>
        <w:spacing w:line="280" w:lineRule="exact"/>
        <w:ind w:left="1000" w:hanging="1000"/>
        <w:rPr>
          <w:rFonts w:ascii="ＭＳ 明朝"/>
        </w:rPr>
      </w:pPr>
      <w:r>
        <w:rPr>
          <w:rFonts w:cs="ＭＳ 明朝" w:hint="eastAsia"/>
          <w:sz w:val="20"/>
          <w:szCs w:val="20"/>
        </w:rPr>
        <w:t xml:space="preserve">（注１）１　</w:t>
      </w:r>
      <w:r w:rsidR="00E26CCB">
        <w:rPr>
          <w:rFonts w:cs="ＭＳ 明朝" w:hint="eastAsia"/>
          <w:sz w:val="20"/>
          <w:szCs w:val="20"/>
        </w:rPr>
        <w:t>中間前金払と部分払の併用は認めない。ただし、年度を超えて施工する必要がある工事については各年度末の部分払に限り適用する。</w:t>
      </w:r>
    </w:p>
    <w:p w:rsidR="00E26CCB" w:rsidRDefault="00E26CCB" w:rsidP="00117396">
      <w:pPr>
        <w:overflowPunct/>
        <w:autoSpaceDE w:val="0"/>
        <w:autoSpaceDN w:val="0"/>
        <w:jc w:val="left"/>
        <w:textAlignment w:val="auto"/>
        <w:rPr>
          <w:sz w:val="21"/>
          <w:szCs w:val="21"/>
        </w:rPr>
      </w:pPr>
      <w:r>
        <w:rPr>
          <w:rFonts w:ascii="ＭＳ 明朝"/>
          <w:color w:val="auto"/>
          <w:sz w:val="24"/>
          <w:szCs w:val="24"/>
        </w:rPr>
        <w:br w:type="page"/>
      </w:r>
      <w:r>
        <w:rPr>
          <w:rFonts w:cs="ＭＳ 明朝" w:hint="eastAsia"/>
          <w:sz w:val="21"/>
          <w:szCs w:val="21"/>
        </w:rPr>
        <w:lastRenderedPageBreak/>
        <w:t>様式２</w:t>
      </w:r>
    </w:p>
    <w:p w:rsidR="00E26CCB" w:rsidRPr="00E26CCB" w:rsidRDefault="00E26CCB" w:rsidP="00117396">
      <w:pPr>
        <w:overflowPunct/>
        <w:autoSpaceDE w:val="0"/>
        <w:autoSpaceDN w:val="0"/>
        <w:jc w:val="left"/>
        <w:textAlignment w:val="auto"/>
        <w:rPr>
          <w:rFonts w:ascii="ＭＳ 明朝"/>
          <w:spacing w:val="2"/>
          <w:sz w:val="21"/>
          <w:szCs w:val="21"/>
        </w:rPr>
      </w:pPr>
    </w:p>
    <w:p w:rsidR="00E26CCB" w:rsidRPr="00E26CCB" w:rsidRDefault="00E26CCB" w:rsidP="00E26CCB">
      <w:pPr>
        <w:adjustRightInd/>
        <w:snapToGrid w:val="0"/>
        <w:jc w:val="center"/>
        <w:rPr>
          <w:spacing w:val="2"/>
          <w:sz w:val="34"/>
          <w:szCs w:val="34"/>
        </w:rPr>
      </w:pPr>
      <w:r w:rsidRPr="00E26CCB">
        <w:rPr>
          <w:rFonts w:cs="ＭＳ 明朝" w:hint="eastAsia"/>
          <w:spacing w:val="2"/>
          <w:sz w:val="34"/>
          <w:szCs w:val="34"/>
        </w:rPr>
        <w:t>工事履行報告書</w:t>
      </w:r>
    </w:p>
    <w:p w:rsidR="00E26CCB" w:rsidRPr="00E26CCB" w:rsidRDefault="00E26CCB" w:rsidP="00E26CCB">
      <w:pPr>
        <w:adjustRightInd/>
        <w:snapToGrid w:val="0"/>
        <w:rPr>
          <w:rFonts w:ascii="ＭＳ 明朝"/>
          <w:spacing w:val="2"/>
          <w:sz w:val="21"/>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28"/>
        <w:gridCol w:w="1928"/>
        <w:gridCol w:w="2463"/>
        <w:gridCol w:w="2891"/>
      </w:tblGrid>
      <w:tr w:rsidR="00E26CCB">
        <w:trPr>
          <w:trHeight w:val="567"/>
        </w:trPr>
        <w:tc>
          <w:tcPr>
            <w:tcW w:w="2141"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ascii="ＭＳ 明朝" w:cs="ＭＳ 明朝"/>
                <w:color w:val="auto"/>
                <w:sz w:val="21"/>
                <w:szCs w:val="21"/>
              </w:rPr>
              <w:fldChar w:fldCharType="begin"/>
            </w:r>
            <w:r>
              <w:rPr>
                <w:rFonts w:ascii="ＭＳ 明朝" w:cs="ＭＳ 明朝"/>
                <w:color w:val="auto"/>
                <w:sz w:val="21"/>
                <w:szCs w:val="21"/>
              </w:rPr>
              <w:instrText>eq \o\ad(</w:instrText>
            </w:r>
            <w:r>
              <w:rPr>
                <w:rFonts w:cs="ＭＳ 明朝" w:hint="eastAsia"/>
                <w:sz w:val="21"/>
                <w:szCs w:val="21"/>
              </w:rPr>
              <w:instrText>工事名</w:instrText>
            </w:r>
            <w:r>
              <w:rPr>
                <w:rFonts w:ascii="ＭＳ 明朝" w:cs="ＭＳ 明朝"/>
                <w:color w:val="auto"/>
                <w:sz w:val="21"/>
                <w:szCs w:val="21"/>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w:instrText>
            </w:r>
            <w:r>
              <w:rPr>
                <w:rFonts w:ascii="ＭＳ 明朝" w:cs="ＭＳ 明朝"/>
                <w:color w:val="auto"/>
                <w:sz w:val="21"/>
                <w:szCs w:val="21"/>
              </w:rPr>
              <w:fldChar w:fldCharType="separate"/>
            </w:r>
            <w:r>
              <w:rPr>
                <w:rFonts w:cs="ＭＳ 明朝" w:hint="eastAsia"/>
                <w:sz w:val="21"/>
                <w:szCs w:val="21"/>
              </w:rPr>
              <w:t>工事名</w:t>
            </w:r>
            <w:r>
              <w:rPr>
                <w:rFonts w:ascii="ＭＳ 明朝" w:cs="ＭＳ 明朝"/>
                <w:color w:val="auto"/>
                <w:sz w:val="21"/>
                <w:szCs w:val="21"/>
              </w:rPr>
              <w:fldChar w:fldCharType="end"/>
            </w:r>
          </w:p>
        </w:tc>
        <w:tc>
          <w:tcPr>
            <w:tcW w:w="7282" w:type="dxa"/>
            <w:gridSpan w:val="3"/>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val="567"/>
        </w:trPr>
        <w:tc>
          <w:tcPr>
            <w:tcW w:w="2141"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ascii="ＭＳ 明朝" w:cs="ＭＳ 明朝"/>
                <w:color w:val="auto"/>
                <w:sz w:val="21"/>
                <w:szCs w:val="21"/>
              </w:rPr>
              <w:fldChar w:fldCharType="begin"/>
            </w:r>
            <w:r>
              <w:rPr>
                <w:rFonts w:ascii="ＭＳ 明朝" w:cs="ＭＳ 明朝"/>
                <w:color w:val="auto"/>
                <w:sz w:val="21"/>
                <w:szCs w:val="21"/>
              </w:rPr>
              <w:instrText>eq \o\ad(</w:instrText>
            </w:r>
            <w:r>
              <w:rPr>
                <w:rFonts w:cs="ＭＳ 明朝" w:hint="eastAsia"/>
                <w:sz w:val="21"/>
                <w:szCs w:val="21"/>
              </w:rPr>
              <w:instrText>工事箇所</w:instrText>
            </w:r>
            <w:r>
              <w:rPr>
                <w:rFonts w:ascii="ＭＳ 明朝" w:cs="ＭＳ 明朝"/>
                <w:color w:val="auto"/>
                <w:sz w:val="21"/>
                <w:szCs w:val="21"/>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w:instrText>
            </w:r>
            <w:r>
              <w:rPr>
                <w:rFonts w:ascii="ＭＳ 明朝" w:cs="ＭＳ 明朝"/>
                <w:color w:val="auto"/>
                <w:sz w:val="21"/>
                <w:szCs w:val="21"/>
              </w:rPr>
              <w:fldChar w:fldCharType="separate"/>
            </w:r>
            <w:r>
              <w:rPr>
                <w:rFonts w:cs="ＭＳ 明朝" w:hint="eastAsia"/>
                <w:sz w:val="21"/>
                <w:szCs w:val="21"/>
              </w:rPr>
              <w:t>工事箇所</w:t>
            </w:r>
            <w:r>
              <w:rPr>
                <w:rFonts w:ascii="ＭＳ 明朝" w:cs="ＭＳ 明朝"/>
                <w:color w:val="auto"/>
                <w:sz w:val="21"/>
                <w:szCs w:val="21"/>
              </w:rPr>
              <w:fldChar w:fldCharType="end"/>
            </w:r>
          </w:p>
        </w:tc>
        <w:tc>
          <w:tcPr>
            <w:tcW w:w="7282" w:type="dxa"/>
            <w:gridSpan w:val="3"/>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val="567"/>
        </w:trPr>
        <w:tc>
          <w:tcPr>
            <w:tcW w:w="2141"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ascii="ＭＳ 明朝" w:cs="ＭＳ 明朝"/>
                <w:color w:val="auto"/>
                <w:sz w:val="21"/>
                <w:szCs w:val="21"/>
              </w:rPr>
              <w:fldChar w:fldCharType="begin"/>
            </w:r>
            <w:r>
              <w:rPr>
                <w:rFonts w:ascii="ＭＳ 明朝" w:cs="ＭＳ 明朝"/>
                <w:color w:val="auto"/>
                <w:sz w:val="21"/>
                <w:szCs w:val="21"/>
              </w:rPr>
              <w:instrText>eq \o\ad(</w:instrText>
            </w:r>
            <w:r>
              <w:rPr>
                <w:rFonts w:cs="ＭＳ 明朝" w:hint="eastAsia"/>
                <w:sz w:val="21"/>
                <w:szCs w:val="21"/>
              </w:rPr>
              <w:instrText>工期</w:instrText>
            </w:r>
            <w:r>
              <w:rPr>
                <w:rFonts w:ascii="ＭＳ 明朝" w:cs="ＭＳ 明朝"/>
                <w:color w:val="auto"/>
                <w:sz w:val="21"/>
                <w:szCs w:val="21"/>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w:instrText>
            </w:r>
            <w:r>
              <w:rPr>
                <w:rFonts w:ascii="ＭＳ 明朝" w:cs="ＭＳ 明朝"/>
                <w:color w:val="auto"/>
                <w:sz w:val="21"/>
                <w:szCs w:val="21"/>
              </w:rPr>
              <w:fldChar w:fldCharType="separate"/>
            </w:r>
            <w:r>
              <w:rPr>
                <w:rFonts w:cs="ＭＳ 明朝" w:hint="eastAsia"/>
                <w:sz w:val="21"/>
                <w:szCs w:val="21"/>
              </w:rPr>
              <w:t>工期</w:t>
            </w:r>
            <w:r>
              <w:rPr>
                <w:rFonts w:ascii="ＭＳ 明朝" w:cs="ＭＳ 明朝"/>
                <w:color w:val="auto"/>
                <w:sz w:val="21"/>
                <w:szCs w:val="21"/>
              </w:rPr>
              <w:fldChar w:fldCharType="end"/>
            </w:r>
          </w:p>
        </w:tc>
        <w:tc>
          <w:tcPr>
            <w:tcW w:w="7282" w:type="dxa"/>
            <w:gridSpan w:val="3"/>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cs="ＭＳ 明朝" w:hint="eastAsia"/>
                <w:sz w:val="21"/>
                <w:szCs w:val="21"/>
              </w:rPr>
              <w:t xml:space="preserve">　平成　　年　　月　　日　～　平成　　年　　月　　日</w:t>
            </w:r>
          </w:p>
        </w:tc>
      </w:tr>
      <w:tr w:rsidR="00E26CCB">
        <w:trPr>
          <w:trHeight w:val="567"/>
        </w:trPr>
        <w:tc>
          <w:tcPr>
            <w:tcW w:w="2141"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ascii="ＭＳ 明朝" w:cs="ＭＳ 明朝"/>
                <w:color w:val="auto"/>
                <w:sz w:val="21"/>
                <w:szCs w:val="21"/>
              </w:rPr>
              <w:fldChar w:fldCharType="begin"/>
            </w:r>
            <w:r>
              <w:rPr>
                <w:rFonts w:ascii="ＭＳ 明朝" w:cs="ＭＳ 明朝"/>
                <w:color w:val="auto"/>
                <w:sz w:val="21"/>
                <w:szCs w:val="21"/>
              </w:rPr>
              <w:instrText>eq \o\ad(</w:instrText>
            </w:r>
            <w:r>
              <w:rPr>
                <w:rFonts w:cs="ＭＳ 明朝" w:hint="eastAsia"/>
                <w:sz w:val="21"/>
                <w:szCs w:val="21"/>
              </w:rPr>
              <w:instrText>日付</w:instrText>
            </w:r>
            <w:r>
              <w:rPr>
                <w:rFonts w:ascii="ＭＳ 明朝" w:cs="ＭＳ 明朝"/>
                <w:color w:val="auto"/>
                <w:sz w:val="21"/>
                <w:szCs w:val="21"/>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w:instrText>
            </w:r>
            <w:r>
              <w:rPr>
                <w:rFonts w:ascii="ＭＳ 明朝" w:cs="ＭＳ 明朝"/>
                <w:color w:val="auto"/>
                <w:sz w:val="21"/>
                <w:szCs w:val="21"/>
              </w:rPr>
              <w:fldChar w:fldCharType="separate"/>
            </w:r>
            <w:r>
              <w:rPr>
                <w:rFonts w:cs="ＭＳ 明朝" w:hint="eastAsia"/>
                <w:sz w:val="21"/>
                <w:szCs w:val="21"/>
              </w:rPr>
              <w:t>日付</w:t>
            </w:r>
            <w:r>
              <w:rPr>
                <w:rFonts w:ascii="ＭＳ 明朝" w:cs="ＭＳ 明朝"/>
                <w:color w:val="auto"/>
                <w:sz w:val="21"/>
                <w:szCs w:val="21"/>
              </w:rPr>
              <w:fldChar w:fldCharType="end"/>
            </w:r>
          </w:p>
        </w:tc>
        <w:tc>
          <w:tcPr>
            <w:tcW w:w="7282" w:type="dxa"/>
            <w:gridSpan w:val="3"/>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cs="ＭＳ 明朝" w:hint="eastAsia"/>
                <w:sz w:val="21"/>
                <w:szCs w:val="21"/>
              </w:rPr>
              <w:t xml:space="preserve">　平成　　年　　月　　日（　　月分）</w:t>
            </w:r>
          </w:p>
        </w:tc>
      </w:tr>
      <w:tr w:rsidR="00E26CCB">
        <w:trPr>
          <w:trHeight w:val="851"/>
        </w:trPr>
        <w:tc>
          <w:tcPr>
            <w:tcW w:w="1713" w:type="dxa"/>
            <w:tcBorders>
              <w:top w:val="single" w:sz="4" w:space="0" w:color="000000"/>
              <w:left w:val="single" w:sz="4" w:space="0" w:color="000000"/>
              <w:bottom w:val="nil"/>
              <w:right w:val="single" w:sz="4" w:space="0" w:color="000000"/>
            </w:tcBorders>
            <w:vAlign w:val="center"/>
          </w:tcPr>
          <w:p w:rsidR="00E26CCB" w:rsidRDefault="00E26CCB" w:rsidP="00E26CCB">
            <w:pPr>
              <w:suppressAutoHyphens/>
              <w:kinsoku w:val="0"/>
              <w:wordWrap w:val="0"/>
              <w:autoSpaceDE w:val="0"/>
              <w:autoSpaceDN w:val="0"/>
              <w:spacing w:line="254" w:lineRule="exact"/>
              <w:jc w:val="center"/>
              <w:rPr>
                <w:rFonts w:ascii="ＭＳ 明朝"/>
                <w:spacing w:val="2"/>
                <w:sz w:val="21"/>
                <w:szCs w:val="21"/>
              </w:rPr>
            </w:pPr>
            <w:r>
              <w:rPr>
                <w:rFonts w:cs="ＭＳ 明朝" w:hint="eastAsia"/>
                <w:sz w:val="21"/>
                <w:szCs w:val="21"/>
              </w:rPr>
              <w:t>月　　別</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center"/>
              <w:rPr>
                <w:rFonts w:ascii="ＭＳ 明朝"/>
                <w:spacing w:val="2"/>
                <w:sz w:val="21"/>
                <w:szCs w:val="21"/>
              </w:rPr>
            </w:pPr>
            <w:r>
              <w:rPr>
                <w:rFonts w:cs="ＭＳ 明朝" w:hint="eastAsia"/>
                <w:sz w:val="21"/>
                <w:szCs w:val="21"/>
              </w:rPr>
              <w:t>予定工程（％）</w:t>
            </w:r>
          </w:p>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cs="ＭＳ 明朝" w:hint="eastAsia"/>
                <w:sz w:val="21"/>
                <w:szCs w:val="21"/>
              </w:rPr>
              <w:t>（</w:t>
            </w:r>
            <w:r>
              <w:rPr>
                <w:sz w:val="21"/>
                <w:szCs w:val="21"/>
              </w:rPr>
              <w:t xml:space="preserve"> </w:t>
            </w:r>
            <w:r>
              <w:rPr>
                <w:rFonts w:cs="ＭＳ 明朝" w:hint="eastAsia"/>
                <w:sz w:val="21"/>
                <w:szCs w:val="21"/>
              </w:rPr>
              <w:t>）内は工程変更後</w:t>
            </w:r>
          </w:p>
        </w:tc>
        <w:tc>
          <w:tcPr>
            <w:tcW w:w="2463" w:type="dxa"/>
            <w:tcBorders>
              <w:top w:val="single" w:sz="4" w:space="0" w:color="000000"/>
              <w:left w:val="single" w:sz="4" w:space="0" w:color="000000"/>
              <w:bottom w:val="nil"/>
              <w:right w:val="single" w:sz="4" w:space="0" w:color="000000"/>
            </w:tcBorders>
            <w:vAlign w:val="center"/>
          </w:tcPr>
          <w:p w:rsidR="00E26CCB" w:rsidRDefault="00E26CCB" w:rsidP="00E26CCB">
            <w:pPr>
              <w:suppressAutoHyphens/>
              <w:kinsoku w:val="0"/>
              <w:wordWrap w:val="0"/>
              <w:autoSpaceDE w:val="0"/>
              <w:autoSpaceDN w:val="0"/>
              <w:spacing w:line="254" w:lineRule="exact"/>
              <w:jc w:val="center"/>
              <w:rPr>
                <w:rFonts w:ascii="ＭＳ 明朝"/>
                <w:spacing w:val="2"/>
                <w:sz w:val="21"/>
                <w:szCs w:val="21"/>
              </w:rPr>
            </w:pPr>
            <w:r>
              <w:rPr>
                <w:rFonts w:cs="ＭＳ 明朝" w:hint="eastAsia"/>
                <w:sz w:val="21"/>
                <w:szCs w:val="21"/>
              </w:rPr>
              <w:t>実施工程（％）</w:t>
            </w:r>
          </w:p>
        </w:tc>
        <w:tc>
          <w:tcPr>
            <w:tcW w:w="2891" w:type="dxa"/>
            <w:tcBorders>
              <w:top w:val="single" w:sz="4" w:space="0" w:color="000000"/>
              <w:left w:val="single" w:sz="4" w:space="0" w:color="000000"/>
              <w:bottom w:val="nil"/>
              <w:right w:val="single" w:sz="4" w:space="0" w:color="000000"/>
            </w:tcBorders>
            <w:vAlign w:val="center"/>
          </w:tcPr>
          <w:p w:rsidR="00E26CCB" w:rsidRDefault="00E26CCB" w:rsidP="00E26CCB">
            <w:pPr>
              <w:suppressAutoHyphens/>
              <w:kinsoku w:val="0"/>
              <w:wordWrap w:val="0"/>
              <w:autoSpaceDE w:val="0"/>
              <w:autoSpaceDN w:val="0"/>
              <w:spacing w:line="254" w:lineRule="exact"/>
              <w:jc w:val="center"/>
              <w:rPr>
                <w:rFonts w:ascii="ＭＳ 明朝"/>
                <w:spacing w:val="2"/>
                <w:sz w:val="21"/>
                <w:szCs w:val="21"/>
              </w:rPr>
            </w:pPr>
            <w:r>
              <w:rPr>
                <w:rFonts w:cs="ＭＳ 明朝" w:hint="eastAsia"/>
                <w:sz w:val="21"/>
                <w:szCs w:val="21"/>
              </w:rPr>
              <w:t>備考</w:t>
            </w: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rPr>
          <w:trHeight w:hRule="exact" w:val="510"/>
        </w:trPr>
        <w:tc>
          <w:tcPr>
            <w:tcW w:w="171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月</w:t>
            </w:r>
          </w:p>
        </w:tc>
        <w:tc>
          <w:tcPr>
            <w:tcW w:w="2356" w:type="dxa"/>
            <w:gridSpan w:val="2"/>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46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r>
              <w:rPr>
                <w:sz w:val="21"/>
                <w:szCs w:val="21"/>
              </w:rPr>
              <w:t xml:space="preserve">                </w:t>
            </w:r>
            <w:r>
              <w:rPr>
                <w:rFonts w:cs="ＭＳ 明朝" w:hint="eastAsia"/>
                <w:sz w:val="21"/>
                <w:szCs w:val="21"/>
              </w:rPr>
              <w:t>％</w:t>
            </w:r>
          </w:p>
        </w:tc>
        <w:tc>
          <w:tcPr>
            <w:tcW w:w="2891"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54" w:lineRule="exact"/>
              <w:jc w:val="left"/>
              <w:rPr>
                <w:rFonts w:ascii="ＭＳ 明朝"/>
                <w:spacing w:val="2"/>
                <w:sz w:val="21"/>
                <w:szCs w:val="21"/>
              </w:rPr>
            </w:pPr>
          </w:p>
        </w:tc>
      </w:tr>
      <w:tr w:rsidR="00E26CCB">
        <w:tc>
          <w:tcPr>
            <w:tcW w:w="9423" w:type="dxa"/>
            <w:gridSpan w:val="5"/>
            <w:tcBorders>
              <w:top w:val="single" w:sz="4" w:space="0" w:color="000000"/>
              <w:left w:val="single" w:sz="4" w:space="0" w:color="000000"/>
              <w:bottom w:val="single" w:sz="4" w:space="0" w:color="000000"/>
              <w:right w:val="single" w:sz="4" w:space="0" w:color="000000"/>
            </w:tcBorders>
          </w:tcPr>
          <w:p w:rsidR="00E26CCB" w:rsidRDefault="00E26CCB">
            <w:pPr>
              <w:suppressAutoHyphens/>
              <w:kinsoku w:val="0"/>
              <w:wordWrap w:val="0"/>
              <w:autoSpaceDE w:val="0"/>
              <w:autoSpaceDN w:val="0"/>
              <w:spacing w:line="254" w:lineRule="exact"/>
              <w:jc w:val="left"/>
              <w:rPr>
                <w:rFonts w:ascii="ＭＳ 明朝"/>
                <w:spacing w:val="2"/>
                <w:sz w:val="21"/>
                <w:szCs w:val="21"/>
              </w:rPr>
            </w:pPr>
            <w:r>
              <w:rPr>
                <w:rFonts w:cs="ＭＳ 明朝" w:hint="eastAsia"/>
                <w:sz w:val="21"/>
                <w:szCs w:val="21"/>
              </w:rPr>
              <w:t>（記載欄）</w:t>
            </w:r>
          </w:p>
          <w:p w:rsidR="00E26CCB" w:rsidRDefault="00E26CCB">
            <w:pPr>
              <w:suppressAutoHyphens/>
              <w:kinsoku w:val="0"/>
              <w:wordWrap w:val="0"/>
              <w:autoSpaceDE w:val="0"/>
              <w:autoSpaceDN w:val="0"/>
              <w:spacing w:line="254" w:lineRule="exact"/>
              <w:jc w:val="left"/>
              <w:rPr>
                <w:rFonts w:ascii="ＭＳ 明朝"/>
                <w:spacing w:val="2"/>
                <w:sz w:val="21"/>
                <w:szCs w:val="21"/>
              </w:rPr>
            </w:pPr>
          </w:p>
          <w:p w:rsidR="00E26CCB" w:rsidRDefault="00E26CCB">
            <w:pPr>
              <w:suppressAutoHyphens/>
              <w:kinsoku w:val="0"/>
              <w:wordWrap w:val="0"/>
              <w:autoSpaceDE w:val="0"/>
              <w:autoSpaceDN w:val="0"/>
              <w:spacing w:line="254" w:lineRule="exact"/>
              <w:jc w:val="left"/>
              <w:rPr>
                <w:rFonts w:ascii="ＭＳ 明朝"/>
                <w:spacing w:val="2"/>
                <w:sz w:val="21"/>
                <w:szCs w:val="21"/>
              </w:rPr>
            </w:pPr>
          </w:p>
          <w:p w:rsidR="00E26CCB" w:rsidRDefault="00E26CCB">
            <w:pPr>
              <w:suppressAutoHyphens/>
              <w:kinsoku w:val="0"/>
              <w:wordWrap w:val="0"/>
              <w:autoSpaceDE w:val="0"/>
              <w:autoSpaceDN w:val="0"/>
              <w:spacing w:line="254" w:lineRule="exact"/>
              <w:jc w:val="left"/>
              <w:rPr>
                <w:rFonts w:ascii="ＭＳ 明朝"/>
                <w:spacing w:val="2"/>
                <w:sz w:val="21"/>
                <w:szCs w:val="21"/>
              </w:rPr>
            </w:pPr>
          </w:p>
          <w:p w:rsidR="00E26CCB" w:rsidRDefault="00E26CCB">
            <w:pPr>
              <w:suppressAutoHyphens/>
              <w:kinsoku w:val="0"/>
              <w:wordWrap w:val="0"/>
              <w:autoSpaceDE w:val="0"/>
              <w:autoSpaceDN w:val="0"/>
              <w:spacing w:line="254" w:lineRule="exact"/>
              <w:jc w:val="left"/>
              <w:rPr>
                <w:rFonts w:ascii="ＭＳ 明朝"/>
                <w:spacing w:val="2"/>
                <w:sz w:val="21"/>
                <w:szCs w:val="21"/>
              </w:rPr>
            </w:pPr>
          </w:p>
          <w:p w:rsidR="00E26CCB" w:rsidRDefault="00E26CCB">
            <w:pPr>
              <w:suppressAutoHyphens/>
              <w:kinsoku w:val="0"/>
              <w:wordWrap w:val="0"/>
              <w:autoSpaceDE w:val="0"/>
              <w:autoSpaceDN w:val="0"/>
              <w:spacing w:line="254" w:lineRule="exact"/>
              <w:jc w:val="left"/>
              <w:rPr>
                <w:rFonts w:ascii="ＭＳ 明朝"/>
                <w:spacing w:val="2"/>
                <w:sz w:val="21"/>
                <w:szCs w:val="21"/>
              </w:rPr>
            </w:pPr>
          </w:p>
          <w:p w:rsidR="00E26CCB" w:rsidRDefault="00E26CCB">
            <w:pPr>
              <w:suppressAutoHyphens/>
              <w:kinsoku w:val="0"/>
              <w:wordWrap w:val="0"/>
              <w:autoSpaceDE w:val="0"/>
              <w:autoSpaceDN w:val="0"/>
              <w:spacing w:line="254" w:lineRule="exact"/>
              <w:jc w:val="left"/>
              <w:rPr>
                <w:rFonts w:ascii="ＭＳ 明朝"/>
                <w:spacing w:val="2"/>
                <w:sz w:val="21"/>
                <w:szCs w:val="21"/>
              </w:rPr>
            </w:pPr>
          </w:p>
          <w:p w:rsidR="00E26CCB" w:rsidRDefault="00E26CCB">
            <w:pPr>
              <w:suppressAutoHyphens/>
              <w:kinsoku w:val="0"/>
              <w:wordWrap w:val="0"/>
              <w:autoSpaceDE w:val="0"/>
              <w:autoSpaceDN w:val="0"/>
              <w:spacing w:line="254" w:lineRule="exact"/>
              <w:jc w:val="left"/>
              <w:rPr>
                <w:rFonts w:ascii="ＭＳ 明朝"/>
                <w:spacing w:val="2"/>
                <w:sz w:val="21"/>
                <w:szCs w:val="21"/>
              </w:rPr>
            </w:pPr>
          </w:p>
          <w:p w:rsidR="00E26CCB" w:rsidRDefault="00E26CCB">
            <w:pPr>
              <w:suppressAutoHyphens/>
              <w:kinsoku w:val="0"/>
              <w:wordWrap w:val="0"/>
              <w:autoSpaceDE w:val="0"/>
              <w:autoSpaceDN w:val="0"/>
              <w:spacing w:line="254" w:lineRule="exact"/>
              <w:jc w:val="left"/>
              <w:rPr>
                <w:rFonts w:ascii="ＭＳ 明朝"/>
                <w:spacing w:val="2"/>
                <w:sz w:val="21"/>
                <w:szCs w:val="21"/>
              </w:rPr>
            </w:pPr>
          </w:p>
        </w:tc>
      </w:tr>
    </w:tbl>
    <w:p w:rsidR="00E26CCB" w:rsidRPr="00E26CCB" w:rsidRDefault="00E26CCB" w:rsidP="00117396">
      <w:pPr>
        <w:overflowPunct/>
        <w:autoSpaceDE w:val="0"/>
        <w:autoSpaceDN w:val="0"/>
        <w:jc w:val="left"/>
        <w:textAlignment w:val="auto"/>
        <w:rPr>
          <w:sz w:val="21"/>
          <w:szCs w:val="21"/>
        </w:rPr>
      </w:pPr>
      <w:r>
        <w:rPr>
          <w:rFonts w:ascii="ＭＳ 明朝"/>
          <w:color w:val="auto"/>
          <w:sz w:val="24"/>
          <w:szCs w:val="24"/>
        </w:rPr>
        <w:br w:type="page"/>
      </w:r>
      <w:r w:rsidRPr="00E26CCB">
        <w:rPr>
          <w:rFonts w:cs="ＭＳ 明朝" w:hint="eastAsia"/>
          <w:sz w:val="21"/>
          <w:szCs w:val="21"/>
        </w:rPr>
        <w:lastRenderedPageBreak/>
        <w:t>様式３</w:t>
      </w:r>
    </w:p>
    <w:p w:rsidR="00E26CCB" w:rsidRPr="00E26CCB" w:rsidRDefault="00E26CCB" w:rsidP="00117396">
      <w:pPr>
        <w:overflowPunct/>
        <w:autoSpaceDE w:val="0"/>
        <w:autoSpaceDN w:val="0"/>
        <w:jc w:val="left"/>
        <w:textAlignment w:val="auto"/>
        <w:rPr>
          <w:rFonts w:ascii="ＭＳ 明朝"/>
          <w:sz w:val="21"/>
          <w:szCs w:val="21"/>
        </w:rPr>
      </w:pPr>
    </w:p>
    <w:p w:rsidR="00E26CCB" w:rsidRDefault="00E26CCB">
      <w:pPr>
        <w:adjustRightInd/>
        <w:spacing w:line="400" w:lineRule="exact"/>
        <w:jc w:val="center"/>
        <w:rPr>
          <w:rFonts w:ascii="ＭＳ 明朝"/>
        </w:rPr>
      </w:pPr>
      <w:r>
        <w:rPr>
          <w:rFonts w:cs="ＭＳ 明朝" w:hint="eastAsia"/>
          <w:sz w:val="34"/>
          <w:szCs w:val="34"/>
        </w:rPr>
        <w:t>中間前金払認定調書</w:t>
      </w:r>
    </w:p>
    <w:p w:rsidR="00E26CCB" w:rsidRPr="00E26CCB" w:rsidRDefault="00E26CCB">
      <w:pPr>
        <w:adjustRightInd/>
        <w:spacing w:line="280" w:lineRule="exact"/>
        <w:rPr>
          <w:rFonts w:ascii="ＭＳ 明朝"/>
          <w:sz w:val="21"/>
          <w:szCs w:val="21"/>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3"/>
        <w:gridCol w:w="7232"/>
      </w:tblGrid>
      <w:tr w:rsidR="00E26CCB">
        <w:trPr>
          <w:trHeight w:hRule="exact" w:val="1134"/>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契約の相手方</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契約の相手方</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tcPr>
          <w:p w:rsidR="00E26CCB" w:rsidRDefault="00E26CCB" w:rsidP="00E26CCB">
            <w:pPr>
              <w:suppressAutoHyphens/>
              <w:kinsoku w:val="0"/>
              <w:wordWrap w:val="0"/>
              <w:autoSpaceDE w:val="0"/>
              <w:autoSpaceDN w:val="0"/>
              <w:spacing w:line="280" w:lineRule="exact"/>
              <w:jc w:val="left"/>
              <w:rPr>
                <w:rFonts w:ascii="ＭＳ 明朝"/>
              </w:rPr>
            </w:pPr>
          </w:p>
        </w:tc>
      </w:tr>
      <w:tr w:rsidR="00E26CCB">
        <w:trPr>
          <w:trHeight w:hRule="exact" w:val="567"/>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工事番号</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工事番号</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tcPr>
          <w:p w:rsidR="00E26CCB" w:rsidRDefault="00E26CCB">
            <w:pPr>
              <w:suppressAutoHyphens/>
              <w:kinsoku w:val="0"/>
              <w:wordWrap w:val="0"/>
              <w:autoSpaceDE w:val="0"/>
              <w:autoSpaceDN w:val="0"/>
              <w:spacing w:line="280" w:lineRule="exact"/>
              <w:jc w:val="left"/>
              <w:rPr>
                <w:rFonts w:ascii="ＭＳ 明朝"/>
              </w:rPr>
            </w:pPr>
          </w:p>
        </w:tc>
      </w:tr>
      <w:tr w:rsidR="00E26CCB">
        <w:trPr>
          <w:trHeight w:hRule="exact" w:val="1134"/>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工事名</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tcPr>
          <w:p w:rsidR="00E26CCB" w:rsidRDefault="00E26CCB">
            <w:pPr>
              <w:suppressAutoHyphens/>
              <w:kinsoku w:val="0"/>
              <w:wordWrap w:val="0"/>
              <w:autoSpaceDE w:val="0"/>
              <w:autoSpaceDN w:val="0"/>
              <w:spacing w:line="280" w:lineRule="exact"/>
              <w:jc w:val="left"/>
              <w:rPr>
                <w:rFonts w:ascii="ＭＳ 明朝"/>
              </w:rPr>
            </w:pPr>
          </w:p>
        </w:tc>
      </w:tr>
      <w:tr w:rsidR="00E26CCB">
        <w:trPr>
          <w:trHeight w:hRule="exact" w:val="1134"/>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路線名等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路線名等</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tcPr>
          <w:p w:rsidR="00E26CCB" w:rsidRDefault="00E26CCB">
            <w:pPr>
              <w:suppressAutoHyphens/>
              <w:kinsoku w:val="0"/>
              <w:wordWrap w:val="0"/>
              <w:autoSpaceDE w:val="0"/>
              <w:autoSpaceDN w:val="0"/>
              <w:spacing w:line="280" w:lineRule="exact"/>
              <w:jc w:val="left"/>
              <w:rPr>
                <w:rFonts w:ascii="ＭＳ 明朝"/>
              </w:rPr>
            </w:pPr>
          </w:p>
        </w:tc>
      </w:tr>
      <w:tr w:rsidR="00E26CCB">
        <w:trPr>
          <w:trHeight w:hRule="exact" w:val="1134"/>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工事箇所</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工事箇所</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tcPr>
          <w:p w:rsidR="00E26CCB" w:rsidRDefault="00E26CCB" w:rsidP="00E26CCB">
            <w:pPr>
              <w:suppressAutoHyphens/>
              <w:kinsoku w:val="0"/>
              <w:wordWrap w:val="0"/>
              <w:autoSpaceDE w:val="0"/>
              <w:autoSpaceDN w:val="0"/>
              <w:spacing w:line="280" w:lineRule="exact"/>
              <w:jc w:val="left"/>
              <w:rPr>
                <w:rFonts w:ascii="ＭＳ 明朝"/>
              </w:rPr>
            </w:pPr>
          </w:p>
        </w:tc>
      </w:tr>
      <w:tr w:rsidR="00E26CCB">
        <w:trPr>
          <w:trHeight w:hRule="exact" w:val="567"/>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契約日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契約日</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p>
        </w:tc>
      </w:tr>
      <w:tr w:rsidR="00E26CCB">
        <w:trPr>
          <w:trHeight w:hRule="exact" w:val="1134"/>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工期</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工期</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cs="ＭＳ 明朝" w:hint="eastAsia"/>
              </w:rPr>
              <w:t xml:space="preserve">　着工　平成　　年　　月　　日</w:t>
            </w:r>
          </w:p>
          <w:p w:rsidR="00E26CCB" w:rsidRDefault="00E26CCB">
            <w:pPr>
              <w:suppressAutoHyphens/>
              <w:kinsoku w:val="0"/>
              <w:wordWrap w:val="0"/>
              <w:autoSpaceDE w:val="0"/>
              <w:autoSpaceDN w:val="0"/>
              <w:spacing w:line="280" w:lineRule="exact"/>
              <w:jc w:val="left"/>
              <w:rPr>
                <w:rFonts w:ascii="ＭＳ 明朝"/>
              </w:rPr>
            </w:pPr>
          </w:p>
          <w:p w:rsidR="00E26CCB" w:rsidRDefault="00E26CCB">
            <w:pPr>
              <w:suppressAutoHyphens/>
              <w:kinsoku w:val="0"/>
              <w:wordWrap w:val="0"/>
              <w:autoSpaceDE w:val="0"/>
              <w:autoSpaceDN w:val="0"/>
              <w:spacing w:line="280" w:lineRule="exact"/>
              <w:jc w:val="left"/>
              <w:rPr>
                <w:rFonts w:ascii="ＭＳ 明朝"/>
              </w:rPr>
            </w:pPr>
            <w:r>
              <w:rPr>
                <w:rFonts w:cs="ＭＳ 明朝" w:hint="eastAsia"/>
              </w:rPr>
              <w:t xml:space="preserve">　完成　平成　　年　　月　　日</w:t>
            </w:r>
          </w:p>
        </w:tc>
      </w:tr>
      <w:tr w:rsidR="00E26CCB">
        <w:trPr>
          <w:trHeight w:hRule="exact" w:val="567"/>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請負代金額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請負代金額</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tcPr>
          <w:p w:rsidR="00E26CCB" w:rsidRDefault="00E26CCB">
            <w:pPr>
              <w:suppressAutoHyphens/>
              <w:kinsoku w:val="0"/>
              <w:wordWrap w:val="0"/>
              <w:autoSpaceDE w:val="0"/>
              <w:autoSpaceDN w:val="0"/>
              <w:spacing w:line="280" w:lineRule="exact"/>
              <w:jc w:val="left"/>
              <w:rPr>
                <w:rFonts w:ascii="ＭＳ 明朝"/>
              </w:rPr>
            </w:pPr>
          </w:p>
        </w:tc>
      </w:tr>
      <w:tr w:rsidR="00E26CCB">
        <w:trPr>
          <w:trHeight w:hRule="exact" w:val="567"/>
        </w:trPr>
        <w:tc>
          <w:tcPr>
            <w:tcW w:w="2003" w:type="dxa"/>
            <w:tcBorders>
              <w:top w:val="single" w:sz="4" w:space="0" w:color="000000"/>
              <w:left w:val="single" w:sz="4" w:space="0" w:color="000000"/>
              <w:bottom w:val="nil"/>
              <w:right w:val="single" w:sz="4" w:space="0" w:color="000000"/>
            </w:tcBorders>
            <w:vAlign w:val="center"/>
          </w:tcPr>
          <w:p w:rsidR="00E26CCB" w:rsidRDefault="00E26CCB">
            <w:pPr>
              <w:suppressAutoHyphens/>
              <w:kinsoku w:val="0"/>
              <w:wordWrap w:val="0"/>
              <w:autoSpaceDE w:val="0"/>
              <w:autoSpaceDN w:val="0"/>
              <w:spacing w:line="280"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備考</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備考</w:t>
            </w:r>
            <w:r>
              <w:rPr>
                <w:rFonts w:ascii="ＭＳ 明朝" w:cs="ＭＳ 明朝"/>
                <w:color w:val="auto"/>
              </w:rPr>
              <w:fldChar w:fldCharType="end"/>
            </w:r>
          </w:p>
        </w:tc>
        <w:tc>
          <w:tcPr>
            <w:tcW w:w="7232" w:type="dxa"/>
            <w:tcBorders>
              <w:top w:val="single" w:sz="4" w:space="0" w:color="000000"/>
              <w:left w:val="single" w:sz="4" w:space="0" w:color="000000"/>
              <w:bottom w:val="nil"/>
              <w:right w:val="single" w:sz="4" w:space="0" w:color="000000"/>
            </w:tcBorders>
          </w:tcPr>
          <w:p w:rsidR="00E26CCB" w:rsidRDefault="00E26CCB">
            <w:pPr>
              <w:suppressAutoHyphens/>
              <w:kinsoku w:val="0"/>
              <w:wordWrap w:val="0"/>
              <w:autoSpaceDE w:val="0"/>
              <w:autoSpaceDN w:val="0"/>
              <w:spacing w:line="280" w:lineRule="exact"/>
              <w:jc w:val="left"/>
              <w:rPr>
                <w:rFonts w:ascii="ＭＳ 明朝"/>
              </w:rPr>
            </w:pPr>
          </w:p>
        </w:tc>
      </w:tr>
      <w:tr w:rsidR="00E26CCB">
        <w:tc>
          <w:tcPr>
            <w:tcW w:w="9235" w:type="dxa"/>
            <w:gridSpan w:val="2"/>
            <w:tcBorders>
              <w:top w:val="single" w:sz="4" w:space="0" w:color="000000"/>
              <w:left w:val="single" w:sz="4" w:space="0" w:color="000000"/>
              <w:bottom w:val="single" w:sz="4" w:space="0" w:color="000000"/>
              <w:right w:val="single" w:sz="4" w:space="0" w:color="000000"/>
            </w:tcBorders>
          </w:tcPr>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Default="00E26CCB">
            <w:pPr>
              <w:suppressAutoHyphens/>
              <w:kinsoku w:val="0"/>
              <w:wordWrap w:val="0"/>
              <w:autoSpaceDE w:val="0"/>
              <w:autoSpaceDN w:val="0"/>
              <w:spacing w:line="280" w:lineRule="exact"/>
              <w:jc w:val="left"/>
              <w:rPr>
                <w:rFonts w:ascii="ＭＳ 明朝"/>
              </w:rPr>
            </w:pPr>
            <w:r>
              <w:rPr>
                <w:rFonts w:cs="ＭＳ 明朝" w:hint="eastAsia"/>
              </w:rPr>
              <w:t xml:space="preserve">　上記の工事についてその進捗を確認したところ、中間前金払をすることができる要件を満たしていることを認定する。</w:t>
            </w: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Default="00E26CCB">
            <w:pPr>
              <w:suppressAutoHyphens/>
              <w:kinsoku w:val="0"/>
              <w:wordWrap w:val="0"/>
              <w:autoSpaceDE w:val="0"/>
              <w:autoSpaceDN w:val="0"/>
              <w:spacing w:line="280" w:lineRule="exact"/>
              <w:jc w:val="left"/>
              <w:rPr>
                <w:rFonts w:ascii="ＭＳ 明朝"/>
              </w:rPr>
            </w:pPr>
            <w:r>
              <w:rPr>
                <w:rFonts w:cs="ＭＳ 明朝" w:hint="eastAsia"/>
              </w:rPr>
              <w:t xml:space="preserve">　平成　　年　　月　　日</w:t>
            </w:r>
          </w:p>
          <w:p w:rsidR="00E26CCB" w:rsidRDefault="00E26CCB">
            <w:pPr>
              <w:suppressAutoHyphens/>
              <w:kinsoku w:val="0"/>
              <w:wordWrap w:val="0"/>
              <w:autoSpaceDE w:val="0"/>
              <w:autoSpaceDN w:val="0"/>
              <w:spacing w:line="280" w:lineRule="exact"/>
              <w:jc w:val="right"/>
              <w:rPr>
                <w:rFonts w:ascii="ＭＳ 明朝"/>
              </w:rPr>
            </w:pPr>
          </w:p>
          <w:p w:rsidR="00E26CCB" w:rsidRDefault="00E26CCB">
            <w:pPr>
              <w:suppressAutoHyphens/>
              <w:kinsoku w:val="0"/>
              <w:wordWrap w:val="0"/>
              <w:autoSpaceDE w:val="0"/>
              <w:autoSpaceDN w:val="0"/>
              <w:spacing w:line="280" w:lineRule="exact"/>
              <w:jc w:val="right"/>
              <w:rPr>
                <w:rFonts w:ascii="ＭＳ 明朝"/>
              </w:rPr>
            </w:pPr>
          </w:p>
          <w:p w:rsidR="00E26CCB" w:rsidRDefault="00E26CCB">
            <w:pPr>
              <w:suppressAutoHyphens/>
              <w:kinsoku w:val="0"/>
              <w:wordWrap w:val="0"/>
              <w:autoSpaceDE w:val="0"/>
              <w:autoSpaceDN w:val="0"/>
              <w:spacing w:line="280" w:lineRule="exact"/>
              <w:jc w:val="right"/>
              <w:rPr>
                <w:rFonts w:ascii="ＭＳ 明朝"/>
              </w:rPr>
            </w:pPr>
            <w:r>
              <w:rPr>
                <w:rFonts w:cs="ＭＳ 明朝" w:hint="eastAsia"/>
              </w:rPr>
              <w:t xml:space="preserve">牟岐町長　　　　　　　　　　　　</w:t>
            </w:r>
          </w:p>
          <w:p w:rsidR="00E26CCB" w:rsidRPr="00E26CCB" w:rsidRDefault="00E26CCB" w:rsidP="00E26CCB">
            <w:pPr>
              <w:suppressAutoHyphens/>
              <w:kinsoku w:val="0"/>
              <w:wordWrap w:val="0"/>
              <w:autoSpaceDE w:val="0"/>
              <w:autoSpaceDN w:val="0"/>
              <w:spacing w:line="280" w:lineRule="exact"/>
              <w:rPr>
                <w:rFonts w:ascii="ＭＳ 明朝"/>
                <w:sz w:val="21"/>
                <w:szCs w:val="21"/>
              </w:rPr>
            </w:pPr>
            <w:r>
              <w:rPr>
                <w:rFonts w:ascii="ＭＳ 明朝" w:cs="ＭＳ 明朝" w:hint="eastAsia"/>
              </w:rPr>
              <w:t xml:space="preserve">　　　　　　　　　　　　　　　　　　　　　　　　　</w:t>
            </w: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Pr="00E26CCB" w:rsidRDefault="00E26CCB">
            <w:pPr>
              <w:suppressAutoHyphens/>
              <w:kinsoku w:val="0"/>
              <w:wordWrap w:val="0"/>
              <w:autoSpaceDE w:val="0"/>
              <w:autoSpaceDN w:val="0"/>
              <w:spacing w:line="280" w:lineRule="exact"/>
              <w:jc w:val="left"/>
              <w:rPr>
                <w:rFonts w:ascii="ＭＳ 明朝"/>
                <w:sz w:val="21"/>
                <w:szCs w:val="21"/>
              </w:rPr>
            </w:pPr>
          </w:p>
          <w:p w:rsidR="00E26CCB" w:rsidRPr="00E26CCB" w:rsidRDefault="00E26CCB">
            <w:pPr>
              <w:suppressAutoHyphens/>
              <w:kinsoku w:val="0"/>
              <w:wordWrap w:val="0"/>
              <w:autoSpaceDE w:val="0"/>
              <w:autoSpaceDN w:val="0"/>
              <w:spacing w:line="280" w:lineRule="exact"/>
              <w:jc w:val="left"/>
              <w:rPr>
                <w:rFonts w:ascii="ＭＳ 明朝"/>
                <w:sz w:val="21"/>
                <w:szCs w:val="21"/>
              </w:rPr>
            </w:pPr>
          </w:p>
        </w:tc>
      </w:tr>
    </w:tbl>
    <w:p w:rsidR="00E26CCB" w:rsidRDefault="00E26CCB">
      <w:pPr>
        <w:adjustRightInd/>
        <w:rPr>
          <w:rFonts w:ascii="ＭＳ 明朝"/>
          <w:color w:val="auto"/>
          <w:sz w:val="24"/>
          <w:szCs w:val="24"/>
        </w:rPr>
        <w:sectPr w:rsidR="00E26CCB">
          <w:pgSz w:w="11906" w:h="16838"/>
          <w:pgMar w:top="1418" w:right="1224" w:bottom="1418" w:left="1224" w:header="720" w:footer="720" w:gutter="0"/>
          <w:cols w:space="720"/>
          <w:noEndnote/>
          <w:docGrid w:type="linesAndChars" w:linePitch="280" w:charSpace="409"/>
        </w:sectPr>
      </w:pPr>
    </w:p>
    <w:p w:rsidR="00E26CCB" w:rsidRDefault="00E26CCB" w:rsidP="00F506B4">
      <w:pPr>
        <w:adjustRightInd/>
        <w:rPr>
          <w:rFonts w:ascii="ＭＳ 明朝"/>
        </w:rPr>
      </w:pPr>
    </w:p>
    <w:sectPr w:rsidR="00E26CCB">
      <w:pgSz w:w="11906" w:h="16838"/>
      <w:pgMar w:top="1134" w:right="1190" w:bottom="794" w:left="1190" w:header="720" w:footer="720" w:gutter="0"/>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7E" w:rsidRDefault="001E7C7E">
      <w:r>
        <w:separator/>
      </w:r>
    </w:p>
  </w:endnote>
  <w:endnote w:type="continuationSeparator" w:id="0">
    <w:p w:rsidR="001E7C7E" w:rsidRDefault="001E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7E" w:rsidRDefault="001E7C7E">
      <w:r>
        <w:rPr>
          <w:rFonts w:ascii="ＭＳ 明朝"/>
          <w:color w:val="auto"/>
          <w:sz w:val="2"/>
          <w:szCs w:val="2"/>
        </w:rPr>
        <w:continuationSeparator/>
      </w:r>
    </w:p>
  </w:footnote>
  <w:footnote w:type="continuationSeparator" w:id="0">
    <w:p w:rsidR="001E7C7E" w:rsidRDefault="001E7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96"/>
    <w:rsid w:val="00017CBA"/>
    <w:rsid w:val="00117396"/>
    <w:rsid w:val="001823D7"/>
    <w:rsid w:val="001E7C7E"/>
    <w:rsid w:val="002920DF"/>
    <w:rsid w:val="00635C60"/>
    <w:rsid w:val="0064677C"/>
    <w:rsid w:val="00766DAF"/>
    <w:rsid w:val="00852DD2"/>
    <w:rsid w:val="008A4FDF"/>
    <w:rsid w:val="00BC2D83"/>
    <w:rsid w:val="00C9039D"/>
    <w:rsid w:val="00E26CCB"/>
    <w:rsid w:val="00E40AA2"/>
    <w:rsid w:val="00F2125C"/>
    <w:rsid w:val="00F5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77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4677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77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467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公共工事の中間前金払事務取扱要領</vt:lpstr>
    </vt:vector>
  </TitlesOfParts>
  <Company>徳島県</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公共工事の中間前金払事務取扱要領</dc:title>
  <dc:creator>徳島県</dc:creator>
  <cp:lastModifiedBy>dodo</cp:lastModifiedBy>
  <cp:revision>5</cp:revision>
  <cp:lastPrinted>2013-03-13T05:36:00Z</cp:lastPrinted>
  <dcterms:created xsi:type="dcterms:W3CDTF">2013-03-25T01:47:00Z</dcterms:created>
  <dcterms:modified xsi:type="dcterms:W3CDTF">2013-03-25T01:50:00Z</dcterms:modified>
</cp:coreProperties>
</file>